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59D54">
      <w:pPr>
        <w:pStyle w:val="2"/>
        <w:bidi w:val="0"/>
      </w:pPr>
      <w:r>
        <w:rPr>
          <w:lang w:val="en-US" w:eastAsia="zh-CN"/>
        </w:rPr>
        <w:t xml:space="preserve">ETC 路侧设备（相控阵天线 RSU） </w:t>
      </w:r>
    </w:p>
    <w:p w14:paraId="5239C6A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路侧单元(RSU)需符合《电子收费专用短程通信》(GB/T20851.1-2007~GB/T 20851.5-2007)等相关国家标准，除此之外，还必须满足以下技术要求: </w:t>
      </w:r>
    </w:p>
    <w:p w14:paraId="4ABA2EB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路侧单元支持以太网通信方式。 </w:t>
      </w:r>
    </w:p>
    <w:p w14:paraId="4CF0428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路侧单元支持远程控制功能，具备远程在线程序升级功能。 </w:t>
      </w:r>
    </w:p>
    <w:p w14:paraId="1FE09A5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支持设备自检功能，可精确诊断设备内部主要部件的运行情况。 </w:t>
      </w:r>
    </w:p>
    <w:p w14:paraId="1D2DEDD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RSU 支持与多个 OBU 并发通信，天线发射功率(e.i.r.p) +33dBm。 </w:t>
      </w:r>
    </w:p>
    <w:p w14:paraId="5534065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路侧设备的免维护寿命应不低于 70,000 小时。 </w:t>
      </w:r>
    </w:p>
    <w:p w14:paraId="3B27592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工作环境温度: -40℃~+70 ℃。 </w:t>
      </w:r>
    </w:p>
    <w:p w14:paraId="092BE5A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路侧设备应提供必要的防雷击措施和浪涌电流吸收装置;RSU 天线和控制器均采用三级防雷防静电技术，可耐 4kV 雷击浪涌、8kV 静电干扰，保证设备抗电磁干扰能力。 </w:t>
      </w:r>
    </w:p>
    <w:p w14:paraId="6283254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含 PSAM 卡。含天线控制器。 </w:t>
      </w:r>
    </w:p>
    <w:p w14:paraId="51B845A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含三年质保。</w:t>
      </w:r>
    </w:p>
    <w:p w14:paraId="39C161A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含安装调试。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5131E"/>
    <w:rsid w:val="07E53700"/>
    <w:rsid w:val="0F15131E"/>
    <w:rsid w:val="10FB3C68"/>
    <w:rsid w:val="2B567EA6"/>
    <w:rsid w:val="2E452580"/>
    <w:rsid w:val="3EC719FD"/>
    <w:rsid w:val="640B0BB1"/>
    <w:rsid w:val="654A4935"/>
    <w:rsid w:val="695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344</Characters>
  <Lines>0</Lines>
  <Paragraphs>0</Paragraphs>
  <TotalTime>44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2026-03-10T01:17:00Z</dcterms:created>
  <dc:creator>WPS_1747135923</dc:creator>
  <cp:lastModifiedBy>烟雨微尘</cp:lastModifiedBy>
  <dcterms:modified xsi:type="dcterms:W3CDTF">2026-03-22T07:13:42Z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5EB7F05D7D3C4739BDA563F3A2FFC2C3_13</vt:lpwstr>
  </property>
  <property fmtid="{D5CDD505-2E9C-101B-9397-08002B2CF9AE}" pid="4" name="KSOTemplateDocerSaveRecord">
    <vt:lpwstr>eyJoZGlkIjoiYTRjN2I3OWMxZTBhMWRkOThhMGJjOWExYzhlMGVlNGUiLCJ1c2VySWQiOiIzNjM1MjQ1NzIifQ==</vt:lpwstr>
  </property>
</Properties>
</file>