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7EF6F">
      <w:pPr>
        <w:rPr>
          <w:rFonts w:hint="eastAsia"/>
        </w:rPr>
      </w:pPr>
      <w:r>
        <w:rPr>
          <w:rFonts w:hint="eastAsia"/>
        </w:rPr>
        <w:t>最小弯曲半径:静态不小于光缆外径的15倍，动态不小于光缆外径的20倍;</w:t>
      </w:r>
    </w:p>
    <w:p w14:paraId="1D7A4E42">
      <w:pPr>
        <w:rPr>
          <w:rFonts w:hint="eastAsia"/>
        </w:rPr>
      </w:pPr>
      <w:r>
        <w:rPr>
          <w:rFonts w:hint="eastAsia"/>
        </w:rPr>
        <w:t>温度范围:安装时-20°C“+60°C,存储时-50°C~+70°C;</w:t>
      </w:r>
    </w:p>
    <w:p w14:paraId="474A528A">
      <w:bookmarkStart w:id="0" w:name="_GoBack"/>
      <w:bookmarkEnd w:id="0"/>
      <w:r>
        <w:rPr>
          <w:rFonts w:hint="eastAsia"/>
        </w:rPr>
        <w:t>使用寿命:≥25年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7D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2026-10-09T06:41:22Z</dcterms:created>
  <dc:creator>z_lh</dc:creator>
  <cp:lastModifiedBy>张黎海</cp:lastModifiedBy>
  <dcterms:modified xsi:type="dcterms:W3CDTF">2026-10-09T06:42:01Z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52D4264FD6F34AFDAD9713C219766345_12</vt:lpwstr>
  </property>
</Properties>
</file>