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3D197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会议电视高清终端主设备（会议电视）（含标配各式线缆）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：</w:t>
      </w:r>
    </w:p>
    <w:p w14:paraId="2BBC5EB4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）支持</w:t>
      </w:r>
      <w:r>
        <w:t>ITU-T H.323</w:t>
      </w:r>
      <w:r>
        <w:rPr>
          <w:rFonts w:hint="eastAsia"/>
        </w:rPr>
        <w:t>、</w:t>
      </w:r>
      <w:r>
        <w:t>H.320</w:t>
      </w:r>
      <w:r>
        <w:rPr>
          <w:rFonts w:hint="eastAsia"/>
        </w:rPr>
        <w:t>；</w:t>
      </w:r>
      <w:r>
        <w:t>IETF SIP</w:t>
      </w:r>
      <w:r>
        <w:rPr>
          <w:rFonts w:hint="eastAsia"/>
        </w:rPr>
        <w:t>会议电视协议；</w:t>
      </w:r>
    </w:p>
    <w:p w14:paraId="7489F8DA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视频编解码支持</w:t>
      </w:r>
      <w:r>
        <w:t>ITU-T H.261</w:t>
      </w:r>
      <w:r>
        <w:rPr>
          <w:rFonts w:hint="eastAsia"/>
        </w:rPr>
        <w:t>、</w:t>
      </w:r>
      <w:r>
        <w:t>H.263</w:t>
      </w:r>
      <w:r>
        <w:rPr>
          <w:rFonts w:hint="eastAsia"/>
        </w:rPr>
        <w:t>、</w:t>
      </w:r>
      <w:r>
        <w:t>H.263+</w:t>
      </w:r>
      <w:r>
        <w:rPr>
          <w:rFonts w:hint="eastAsia"/>
        </w:rPr>
        <w:t>、</w:t>
      </w:r>
      <w:r>
        <w:t>H.263++</w:t>
      </w:r>
      <w:r>
        <w:rPr>
          <w:rFonts w:hint="eastAsia"/>
        </w:rPr>
        <w:t>、</w:t>
      </w:r>
      <w:r>
        <w:t>H.264</w:t>
      </w:r>
      <w:r>
        <w:rPr>
          <w:rFonts w:hint="eastAsia"/>
        </w:rPr>
        <w:t>、</w:t>
      </w:r>
      <w:r>
        <w:t>H.265</w:t>
      </w:r>
      <w:r>
        <w:rPr>
          <w:rFonts w:hint="eastAsia"/>
        </w:rPr>
        <w:t>、音频编解码支持</w:t>
      </w:r>
      <w:r>
        <w:t>ITU-T G.711</w:t>
      </w:r>
      <w:r>
        <w:rPr>
          <w:rFonts w:hint="eastAsia"/>
        </w:rPr>
        <w:t>、</w:t>
      </w:r>
      <w:r>
        <w:t>G.722</w:t>
      </w:r>
      <w:r>
        <w:rPr>
          <w:rFonts w:hint="eastAsia"/>
        </w:rPr>
        <w:t>、</w:t>
      </w:r>
      <w:r>
        <w:t>G.728</w:t>
      </w:r>
      <w:r>
        <w:rPr>
          <w:rFonts w:hint="eastAsia"/>
        </w:rPr>
        <w:t>、</w:t>
      </w:r>
      <w:r>
        <w:t>G.729</w:t>
      </w:r>
      <w:r>
        <w:rPr>
          <w:rFonts w:hint="eastAsia"/>
        </w:rPr>
        <w:t>、</w:t>
      </w:r>
      <w:r>
        <w:t>AAC-LC/LD</w:t>
      </w:r>
      <w:r>
        <w:rPr>
          <w:rFonts w:hint="eastAsia"/>
        </w:rPr>
        <w:t>宽带音频，支持</w:t>
      </w:r>
      <w:r>
        <w:t>ITU-T H.239</w:t>
      </w:r>
      <w:r>
        <w:rPr>
          <w:rFonts w:hint="eastAsia"/>
        </w:rPr>
        <w:t>双流；</w:t>
      </w:r>
    </w:p>
    <w:p w14:paraId="6C1CBEC0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活动图像分辨率支持</w:t>
      </w:r>
      <w:r>
        <w:t>1080p</w:t>
      </w:r>
      <w:r>
        <w:rPr>
          <w:rFonts w:hint="eastAsia"/>
        </w:rPr>
        <w:t>，</w:t>
      </w:r>
      <w:r>
        <w:t>1080i</w:t>
      </w:r>
      <w:r>
        <w:rPr>
          <w:rFonts w:hint="eastAsia"/>
        </w:rPr>
        <w:t>，</w:t>
      </w:r>
      <w:r>
        <w:t>720p</w:t>
      </w:r>
      <w:r>
        <w:rPr>
          <w:rFonts w:hint="eastAsia"/>
        </w:rPr>
        <w:t>，</w:t>
      </w:r>
      <w:r>
        <w:t>4CIF</w:t>
      </w:r>
      <w:r>
        <w:rPr>
          <w:rFonts w:hint="eastAsia"/>
        </w:rPr>
        <w:t>，</w:t>
      </w:r>
      <w:r>
        <w:t>CIF</w:t>
      </w:r>
      <w:r>
        <w:rPr>
          <w:rFonts w:hint="eastAsia"/>
        </w:rPr>
        <w:t>；数据内容分辨率支持</w:t>
      </w:r>
      <w:r>
        <w:t>VGA</w:t>
      </w:r>
      <w:r>
        <w:rPr>
          <w:rFonts w:hint="eastAsia"/>
        </w:rPr>
        <w:t>（</w:t>
      </w:r>
      <w:r>
        <w:t>640</w:t>
      </w:r>
      <w:r>
        <w:rPr>
          <w:rFonts w:hint="eastAsia"/>
        </w:rPr>
        <w:t>×</w:t>
      </w:r>
      <w:r>
        <w:t>480</w:t>
      </w:r>
      <w:r>
        <w:rPr>
          <w:rFonts w:hint="eastAsia"/>
        </w:rPr>
        <w:t>）</w:t>
      </w:r>
      <w:r>
        <w:t>SVGA</w:t>
      </w:r>
      <w:r>
        <w:rPr>
          <w:rFonts w:hint="eastAsia"/>
        </w:rPr>
        <w:t>（</w:t>
      </w:r>
      <w:r>
        <w:t>800</w:t>
      </w:r>
      <w:r>
        <w:rPr>
          <w:rFonts w:hint="eastAsia"/>
        </w:rPr>
        <w:t>×</w:t>
      </w:r>
      <w:r>
        <w:t>600</w:t>
      </w:r>
      <w:r>
        <w:rPr>
          <w:rFonts w:hint="eastAsia"/>
        </w:rPr>
        <w:t>）</w:t>
      </w:r>
      <w:r>
        <w:t>XGA</w:t>
      </w:r>
      <w:r>
        <w:rPr>
          <w:rFonts w:hint="eastAsia"/>
        </w:rPr>
        <w:t>（</w:t>
      </w:r>
      <w:r>
        <w:t>1024</w:t>
      </w:r>
      <w:r>
        <w:rPr>
          <w:rFonts w:hint="eastAsia"/>
        </w:rPr>
        <w:t>×</w:t>
      </w:r>
      <w:r>
        <w:t>768</w:t>
      </w:r>
      <w:r>
        <w:rPr>
          <w:rFonts w:hint="eastAsia"/>
        </w:rPr>
        <w:t>）</w:t>
      </w:r>
      <w:r>
        <w:t>SXGA</w:t>
      </w:r>
      <w:r>
        <w:rPr>
          <w:rFonts w:hint="eastAsia"/>
        </w:rPr>
        <w:t>（</w:t>
      </w:r>
      <w:r>
        <w:t>1280</w:t>
      </w:r>
      <w:r>
        <w:rPr>
          <w:rFonts w:hint="eastAsia"/>
        </w:rPr>
        <w:t>×</w:t>
      </w:r>
      <w:r>
        <w:t>1024</w:t>
      </w:r>
      <w:r>
        <w:rPr>
          <w:rFonts w:hint="eastAsia"/>
        </w:rPr>
        <w:t>）；</w:t>
      </w:r>
    </w:p>
    <w:p w14:paraId="25CEB9D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活动图像帧率可达</w:t>
      </w:r>
      <w:r>
        <w:t>30fps</w:t>
      </w:r>
      <w:r>
        <w:rPr>
          <w:rFonts w:hint="eastAsia"/>
        </w:rPr>
        <w:t>，具有内部动态多帧双向预测加速引擎，增频技术，</w:t>
      </w:r>
      <w:r>
        <w:t>SoftViewHD</w:t>
      </w:r>
      <w:r>
        <w:rPr>
          <w:rFonts w:hint="eastAsia"/>
        </w:rPr>
        <w:t>，</w:t>
      </w:r>
      <w:r>
        <w:t>PackShaping</w:t>
      </w:r>
      <w:r>
        <w:rPr>
          <w:rFonts w:hint="eastAsia"/>
        </w:rPr>
        <w:t>技术，</w:t>
      </w:r>
      <w:r>
        <w:t>Fastlock</w:t>
      </w:r>
      <w:r>
        <w:rPr>
          <w:rFonts w:hint="eastAsia"/>
        </w:rPr>
        <w:t>技术和关键区域增强编码技术，支持亮度、饱和度、对比度等参数调节；</w:t>
      </w:r>
    </w:p>
    <w:p w14:paraId="06BB80B0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提供高保真音频，支持</w:t>
      </w:r>
      <w:r>
        <w:t>NaturalSound</w:t>
      </w:r>
      <w:r>
        <w:rPr>
          <w:rFonts w:hint="eastAsia"/>
        </w:rPr>
        <w:t>超宽带音频引擎，支持无线数字麦可接入，并可多路输入自动混音，可以自动唇音同步，音量调节与静音，哑音控制，背景噪声抑制（</w:t>
      </w:r>
      <w:r>
        <w:t>ANS</w:t>
      </w:r>
      <w:r>
        <w:rPr>
          <w:rFonts w:hint="eastAsia"/>
        </w:rPr>
        <w:t>）自动增益控制（</w:t>
      </w:r>
      <w:r>
        <w:t>AGC</w:t>
      </w:r>
      <w:r>
        <w:rPr>
          <w:rFonts w:hint="eastAsia"/>
        </w:rPr>
        <w:t>）；</w:t>
      </w:r>
    </w:p>
    <w:p w14:paraId="624499C8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会议速率支持</w:t>
      </w:r>
      <w:r>
        <w:t>128Kbps</w:t>
      </w:r>
      <w:r>
        <w:rPr>
          <w:rFonts w:hint="eastAsia"/>
        </w:rPr>
        <w:t>～</w:t>
      </w:r>
      <w:r>
        <w:t>8Mbps</w:t>
      </w:r>
      <w:r>
        <w:rPr>
          <w:rFonts w:hint="eastAsia"/>
        </w:rPr>
        <w:t>；</w:t>
      </w:r>
    </w:p>
    <w:p w14:paraId="7CCC702F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接口：至少</w:t>
      </w:r>
      <w:r>
        <w:t>2</w:t>
      </w:r>
      <w:r>
        <w:rPr>
          <w:rFonts w:hint="eastAsia"/>
        </w:rPr>
        <w:t>个</w:t>
      </w:r>
      <w:r>
        <w:t>RJ45</w:t>
      </w:r>
      <w:r>
        <w:rPr>
          <w:rFonts w:hint="eastAsia"/>
        </w:rPr>
        <w:t>网络接口，</w:t>
      </w:r>
      <w:r>
        <w:t>1</w:t>
      </w:r>
      <w:r>
        <w:rPr>
          <w:rFonts w:hint="eastAsia"/>
        </w:rPr>
        <w:t>个</w:t>
      </w:r>
      <w:r>
        <w:t>RJ11</w:t>
      </w:r>
      <w:r>
        <w:rPr>
          <w:rFonts w:hint="eastAsia"/>
        </w:rPr>
        <w:t>电话接口，</w:t>
      </w:r>
      <w:r>
        <w:t>1</w:t>
      </w:r>
      <w:r>
        <w:rPr>
          <w:rFonts w:hint="eastAsia"/>
        </w:rPr>
        <w:t>个</w:t>
      </w:r>
      <w:r>
        <w:t>USB2.0</w:t>
      </w:r>
      <w:r>
        <w:rPr>
          <w:rFonts w:hint="eastAsia"/>
        </w:rPr>
        <w:t>接口；</w:t>
      </w:r>
    </w:p>
    <w:p w14:paraId="49F8B5CE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视频输入提供至少</w:t>
      </w:r>
      <w:r>
        <w:t>1</w:t>
      </w:r>
      <w:r>
        <w:rPr>
          <w:rFonts w:hint="eastAsia"/>
        </w:rPr>
        <w:t>个</w:t>
      </w:r>
      <w:r>
        <w:t>YpbPr</w:t>
      </w:r>
      <w:r>
        <w:rPr>
          <w:rFonts w:hint="eastAsia"/>
        </w:rPr>
        <w:t>，</w:t>
      </w:r>
      <w:r>
        <w:t>2</w:t>
      </w:r>
      <w:r>
        <w:rPr>
          <w:rFonts w:hint="eastAsia"/>
        </w:rPr>
        <w:t>个</w:t>
      </w:r>
      <w:r>
        <w:t>HD-SDI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个</w:t>
      </w:r>
      <w:r>
        <w:t>HDMI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个</w:t>
      </w:r>
      <w:r>
        <w:t>CVBS</w:t>
      </w:r>
      <w:r>
        <w:rPr>
          <w:rFonts w:hint="eastAsia"/>
        </w:rPr>
        <w:t>接口，</w:t>
      </w:r>
      <w:r>
        <w:t>1</w:t>
      </w:r>
      <w:r>
        <w:rPr>
          <w:rFonts w:hint="eastAsia"/>
        </w:rPr>
        <w:t>个</w:t>
      </w:r>
      <w:r>
        <w:t>S</w:t>
      </w:r>
      <w:r>
        <w:rPr>
          <w:rFonts w:hint="eastAsia"/>
        </w:rPr>
        <w:t>端子，</w:t>
      </w:r>
      <w:r>
        <w:t>1</w:t>
      </w:r>
      <w:r>
        <w:rPr>
          <w:rFonts w:hint="eastAsia"/>
        </w:rPr>
        <w:t>个</w:t>
      </w:r>
      <w:r>
        <w:t>D-SUB</w:t>
      </w:r>
      <w:r>
        <w:rPr>
          <w:rFonts w:hint="eastAsia"/>
        </w:rPr>
        <w:t>（</w:t>
      </w:r>
      <w:r>
        <w:t>SXGA</w:t>
      </w:r>
      <w:r>
        <w:rPr>
          <w:rFonts w:hint="eastAsia"/>
        </w:rPr>
        <w:t>）；</w:t>
      </w:r>
    </w:p>
    <w:p w14:paraId="65638E0E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视频输出提供至少</w:t>
      </w:r>
      <w:r>
        <w:t>1</w:t>
      </w:r>
      <w:r>
        <w:rPr>
          <w:rFonts w:hint="eastAsia"/>
        </w:rPr>
        <w:t>个</w:t>
      </w:r>
      <w:r>
        <w:t>YpbPr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个</w:t>
      </w:r>
      <w:r>
        <w:t>HDMI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个</w:t>
      </w:r>
      <w:r>
        <w:t>CVBS</w:t>
      </w:r>
      <w:r>
        <w:rPr>
          <w:rFonts w:hint="eastAsia"/>
        </w:rPr>
        <w:t>接口，</w:t>
      </w:r>
      <w:r>
        <w:t>1</w:t>
      </w:r>
      <w:r>
        <w:rPr>
          <w:rFonts w:hint="eastAsia"/>
        </w:rPr>
        <w:t>个</w:t>
      </w:r>
      <w:r>
        <w:t>S</w:t>
      </w:r>
      <w:r>
        <w:rPr>
          <w:rFonts w:hint="eastAsia"/>
        </w:rPr>
        <w:t>端子，</w:t>
      </w:r>
      <w:r>
        <w:t>1</w:t>
      </w:r>
      <w:r>
        <w:rPr>
          <w:rFonts w:hint="eastAsia"/>
        </w:rPr>
        <w:t>个</w:t>
      </w:r>
      <w:r>
        <w:t>D-SUB</w:t>
      </w:r>
      <w:r>
        <w:rPr>
          <w:rFonts w:hint="eastAsia"/>
        </w:rPr>
        <w:t>（</w:t>
      </w:r>
      <w:r>
        <w:t>SXGA</w:t>
      </w:r>
      <w:r>
        <w:rPr>
          <w:rFonts w:hint="eastAsia"/>
        </w:rPr>
        <w:t>）；</w:t>
      </w:r>
    </w:p>
    <w:p w14:paraId="374D9058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音频输入支持至少</w:t>
      </w:r>
      <w:r>
        <w:t>1</w:t>
      </w:r>
      <w:r>
        <w:rPr>
          <w:rFonts w:hint="eastAsia"/>
        </w:rPr>
        <w:t>个</w:t>
      </w:r>
      <w:r>
        <w:t>XLR</w:t>
      </w:r>
      <w:r>
        <w:rPr>
          <w:rFonts w:hint="eastAsia"/>
        </w:rPr>
        <w:t>（平衡）</w:t>
      </w:r>
      <w:r>
        <w:t>/2</w:t>
      </w:r>
      <w:r>
        <w:rPr>
          <w:rFonts w:hint="eastAsia"/>
        </w:rPr>
        <w:t>个</w:t>
      </w:r>
      <w:r>
        <w:t>MIC</w:t>
      </w:r>
      <w:r>
        <w:rPr>
          <w:rFonts w:hint="eastAsia"/>
        </w:rPr>
        <w:t>（非平衡）麦克风输入，</w:t>
      </w:r>
      <w:r>
        <w:t>2</w:t>
      </w:r>
      <w:r>
        <w:rPr>
          <w:rFonts w:hint="eastAsia"/>
        </w:rPr>
        <w:t>个</w:t>
      </w:r>
      <w:r>
        <w:t>RCA</w:t>
      </w:r>
      <w:r>
        <w:rPr>
          <w:rFonts w:hint="eastAsia"/>
        </w:rPr>
        <w:t>线路输入；</w:t>
      </w:r>
    </w:p>
    <w:p w14:paraId="35A750F8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提供至少</w:t>
      </w:r>
      <w:r>
        <w:t>1</w:t>
      </w:r>
      <w:r>
        <w:rPr>
          <w:rFonts w:hint="eastAsia"/>
        </w:rPr>
        <w:t>个无线数字麦克风输入接口；</w:t>
      </w:r>
    </w:p>
    <w:p w14:paraId="6ED9FB21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音频输出支持至少</w:t>
      </w:r>
      <w:r>
        <w:t>2</w:t>
      </w:r>
      <w:r>
        <w:rPr>
          <w:rFonts w:hint="eastAsia"/>
        </w:rPr>
        <w:t>个</w:t>
      </w:r>
      <w:r>
        <w:t>RCA</w:t>
      </w:r>
      <w:r>
        <w:rPr>
          <w:rFonts w:hint="eastAsia"/>
        </w:rPr>
        <w:t>主输出和</w:t>
      </w:r>
      <w:r>
        <w:t>2</w:t>
      </w:r>
      <w:r>
        <w:rPr>
          <w:rFonts w:hint="eastAsia"/>
        </w:rPr>
        <w:t>个</w:t>
      </w:r>
      <w:r>
        <w:t>RCA</w:t>
      </w:r>
      <w:r>
        <w:rPr>
          <w:rFonts w:hint="eastAsia"/>
        </w:rPr>
        <w:t>辅助输出；</w:t>
      </w:r>
    </w:p>
    <w:p w14:paraId="3B84144E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支持至少</w:t>
      </w:r>
      <w:r>
        <w:t>2</w:t>
      </w:r>
      <w:r>
        <w:rPr>
          <w:rFonts w:hint="eastAsia"/>
        </w:rPr>
        <w:t>个</w:t>
      </w:r>
      <w:r>
        <w:t>RS232</w:t>
      </w:r>
      <w:r>
        <w:rPr>
          <w:rFonts w:hint="eastAsia"/>
        </w:rPr>
        <w:t>摄像机控制接口；</w:t>
      </w:r>
    </w:p>
    <w:p w14:paraId="550BBCCA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支持中文、英文操作界面，支持红外遥控器、</w:t>
      </w:r>
      <w:r>
        <w:t>WEB</w:t>
      </w:r>
      <w:r>
        <w:rPr>
          <w:rFonts w:hint="eastAsia"/>
        </w:rPr>
        <w:t>、</w:t>
      </w:r>
      <w:r>
        <w:t xml:space="preserve">Telnet </w:t>
      </w:r>
      <w:r>
        <w:rPr>
          <w:rFonts w:hint="eastAsia"/>
        </w:rPr>
        <w:t>等控制方式；</w:t>
      </w:r>
    </w:p>
    <w:p w14:paraId="3E56840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提供完善的安全机制，包括终端密码注册与会议接入密码，</w:t>
      </w:r>
      <w:r>
        <w:t>AES 128</w:t>
      </w:r>
      <w:r>
        <w:rPr>
          <w:rFonts w:hint="eastAsia"/>
        </w:rPr>
        <w:t>位加密（</w:t>
      </w:r>
      <w:r>
        <w:t>H.235</w:t>
      </w:r>
      <w:r>
        <w:rPr>
          <w:rFonts w:hint="eastAsia"/>
        </w:rPr>
        <w:t>），</w:t>
      </w:r>
      <w:r>
        <w:t>IP</w:t>
      </w:r>
      <w:r>
        <w:rPr>
          <w:rFonts w:hint="eastAsia"/>
        </w:rPr>
        <w:t>地址和号码绑定，</w:t>
      </w:r>
      <w:r>
        <w:t>H.323 ID</w:t>
      </w:r>
      <w:r>
        <w:rPr>
          <w:rFonts w:hint="eastAsia"/>
        </w:rPr>
        <w:t>和号码绑定，终端权限设置，</w:t>
      </w:r>
      <w:r>
        <w:t>Telnet/FTP</w:t>
      </w:r>
      <w:r>
        <w:rPr>
          <w:rFonts w:hint="eastAsia"/>
        </w:rPr>
        <w:t>访问安全机制；</w:t>
      </w:r>
    </w:p>
    <w:p w14:paraId="1813B093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支持会议横幅、短消息和滚动字幕；</w:t>
      </w:r>
    </w:p>
    <w:p w14:paraId="4669BB70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支持</w:t>
      </w:r>
      <w:r>
        <w:t>T.140</w:t>
      </w:r>
      <w:r>
        <w:rPr>
          <w:rFonts w:hint="eastAsia"/>
        </w:rPr>
        <w:t>短消息发送，遥控器中文输入，字体大小、位置、颜色可设置；</w:t>
      </w:r>
    </w:p>
    <w:p w14:paraId="61488ED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内置浏览器，支持终端</w:t>
      </w:r>
      <w:r>
        <w:t>WEB</w:t>
      </w:r>
      <w:r>
        <w:rPr>
          <w:rFonts w:hint="eastAsia"/>
        </w:rPr>
        <w:t>控制视频监控和预览；自动升降速，支持</w:t>
      </w:r>
      <w:r>
        <w:t>QoS</w:t>
      </w:r>
      <w:r>
        <w:rPr>
          <w:rFonts w:hint="eastAsia"/>
        </w:rPr>
        <w:t>的</w:t>
      </w:r>
      <w:r>
        <w:t>TOS</w:t>
      </w:r>
      <w:r>
        <w:rPr>
          <w:rFonts w:hint="eastAsia"/>
        </w:rPr>
        <w:t>、</w:t>
      </w:r>
      <w:r>
        <w:t>DiffServ</w:t>
      </w:r>
      <w:r>
        <w:rPr>
          <w:rFonts w:hint="eastAsia"/>
        </w:rPr>
        <w:t>设置和丢包补偿，</w:t>
      </w:r>
      <w:r>
        <w:t>PacketShaping</w:t>
      </w:r>
      <w:r>
        <w:rPr>
          <w:rFonts w:hint="eastAsia"/>
        </w:rPr>
        <w:t>，视音频丢包补偿和</w:t>
      </w:r>
      <w:r>
        <w:t>MTU</w:t>
      </w:r>
      <w:r>
        <w:rPr>
          <w:rFonts w:hint="eastAsia"/>
        </w:rPr>
        <w:t>自适应。支持流媒体组播；支持终端名称排序和自定义分组；支持特服号呼入和断线自动重呼；支持会议锁和视频点播；支持</w:t>
      </w:r>
      <w:r>
        <w:t>NAT/FW</w:t>
      </w:r>
      <w:r>
        <w:rPr>
          <w:rFonts w:hint="eastAsia"/>
        </w:rPr>
        <w:t>穿越：</w:t>
      </w:r>
      <w:r>
        <w:t>H.460</w:t>
      </w:r>
      <w:r>
        <w:rPr>
          <w:rFonts w:hint="eastAsia"/>
        </w:rPr>
        <w:t>、静态</w:t>
      </w:r>
      <w:r>
        <w:t>NAT</w:t>
      </w:r>
      <w:r>
        <w:rPr>
          <w:rFonts w:hint="eastAsia"/>
        </w:rPr>
        <w:t>；支持自我诊断和管理，多级环回测试，</w:t>
      </w:r>
      <w:r>
        <w:t>PING</w:t>
      </w:r>
      <w:r>
        <w:rPr>
          <w:rFonts w:hint="eastAsia"/>
        </w:rPr>
        <w:t>功能、</w:t>
      </w:r>
      <w:r>
        <w:t>IP</w:t>
      </w:r>
      <w:r>
        <w:rPr>
          <w:rFonts w:hint="eastAsia"/>
        </w:rPr>
        <w:t>地址冲突检测，系统日志、上电自检、模块检测、故障诊断，网络状态监视和模块信息、丢包自动报警；支持</w:t>
      </w:r>
      <w:r>
        <w:t>IP</w:t>
      </w:r>
      <w:r>
        <w:rPr>
          <w:rFonts w:hint="eastAsia"/>
        </w:rPr>
        <w:t>远程在线升级，多级用户管理、界面锁定与出厂设置恢复。可在</w:t>
      </w:r>
      <w:r>
        <w:t>100V AC</w:t>
      </w:r>
      <w:r>
        <w:rPr>
          <w:rFonts w:hint="eastAsia"/>
        </w:rPr>
        <w:t>～</w:t>
      </w:r>
      <w:r>
        <w:t>240V AC</w:t>
      </w:r>
      <w:r>
        <w:rPr>
          <w:rFonts w:hint="eastAsia"/>
        </w:rPr>
        <w:t>下工作，工作频率：</w:t>
      </w:r>
      <w:r>
        <w:t>50Hz</w:t>
      </w:r>
      <w:r>
        <w:rPr>
          <w:rFonts w:hint="eastAsia"/>
        </w:rPr>
        <w:t>～</w:t>
      </w:r>
      <w:r>
        <w:t>60Hz</w:t>
      </w:r>
      <w:r>
        <w:rPr>
          <w:rFonts w:hint="eastAsia"/>
        </w:rPr>
        <w:t>，功耗≤</w:t>
      </w:r>
      <w:r>
        <w:t>110W</w:t>
      </w:r>
      <w:r>
        <w:rPr>
          <w:rFonts w:hint="eastAsia"/>
        </w:rPr>
        <w:t>；</w:t>
      </w:r>
    </w:p>
    <w:p w14:paraId="379C3E5F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工作环境：温度</w:t>
      </w:r>
      <w:r>
        <w:t>-10</w:t>
      </w:r>
      <w:r>
        <w:rPr>
          <w:rFonts w:hint="eastAsia"/>
        </w:rPr>
        <w:t>℃～</w:t>
      </w:r>
      <w:r>
        <w:t>60</w:t>
      </w:r>
      <w:r>
        <w:rPr>
          <w:rFonts w:hint="eastAsia"/>
        </w:rPr>
        <w:t>℃，相对湿度：</w:t>
      </w:r>
      <w:r>
        <w:t>15%</w:t>
      </w:r>
      <w:r>
        <w:rPr>
          <w:rFonts w:hint="eastAsia"/>
        </w:rPr>
        <w:t>～</w:t>
      </w:r>
      <w:r>
        <w:t>80%</w:t>
      </w:r>
      <w:r>
        <w:rPr>
          <w:rFonts w:hint="eastAsia"/>
        </w:rPr>
        <w:t>。非工作状态：温度：</w:t>
      </w:r>
      <w:r>
        <w:t>-40</w:t>
      </w:r>
      <w:r>
        <w:rPr>
          <w:rFonts w:hint="eastAsia"/>
        </w:rPr>
        <w:t>℃～</w:t>
      </w:r>
      <w:r>
        <w:t>+70</w:t>
      </w:r>
      <w:r>
        <w:rPr>
          <w:rFonts w:hint="eastAsia"/>
        </w:rPr>
        <w:t>℃，相对湿度：</w:t>
      </w:r>
      <w:r>
        <w:t>10%</w:t>
      </w:r>
      <w:r>
        <w:rPr>
          <w:rFonts w:hint="eastAsia"/>
        </w:rPr>
        <w:t>～</w:t>
      </w:r>
      <w:r>
        <w:t>90%</w:t>
      </w:r>
      <w:r>
        <w:rPr>
          <w:rFonts w:hint="eastAsia"/>
        </w:rPr>
        <w:t>（带包装）。</w:t>
      </w:r>
      <w:r>
        <w:t>1U</w:t>
      </w:r>
      <w:r>
        <w:rPr>
          <w:rFonts w:hint="eastAsia"/>
        </w:rPr>
        <w:t>高，可上标准机架；</w:t>
      </w:r>
    </w:p>
    <w:p w14:paraId="001196CF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符合信产部入网认证、国防通信网入网认证、</w:t>
      </w:r>
      <w:r>
        <w:t>CE</w:t>
      </w:r>
      <w:r>
        <w:rPr>
          <w:rFonts w:hint="eastAsia"/>
        </w:rPr>
        <w:t>、</w:t>
      </w:r>
      <w:r>
        <w:t>CCC</w:t>
      </w:r>
      <w:r>
        <w:rPr>
          <w:rFonts w:hint="eastAsia"/>
        </w:rPr>
        <w:t>、</w:t>
      </w:r>
      <w:r>
        <w:t>RoHS</w:t>
      </w:r>
      <w:r>
        <w:rPr>
          <w:rFonts w:hint="eastAsia"/>
        </w:rPr>
        <w:t>。</w:t>
      </w:r>
    </w:p>
    <w:p w14:paraId="46A32604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终端控制台软件</w:t>
      </w:r>
    </w:p>
    <w:p w14:paraId="36DFD576">
      <w:pPr>
        <w:pStyle w:val="8"/>
        <w:rPr>
          <w:rFonts w:hint="eastAsia"/>
        </w:rPr>
      </w:pPr>
      <w:r>
        <w:rPr>
          <w:rFonts w:hint="eastAsia"/>
        </w:rPr>
        <w:t>与会议电视系统配套。</w:t>
      </w:r>
    </w:p>
    <w:p w14:paraId="65883ED8">
      <w:pPr>
        <w:rPr>
          <w:b/>
          <w:bCs/>
          <w:sz w:val="30"/>
          <w:szCs w:val="30"/>
        </w:rPr>
      </w:pPr>
    </w:p>
    <w:p w14:paraId="3DD343F0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外置摄像机</w:t>
      </w:r>
    </w:p>
    <w:p w14:paraId="20F922E2">
      <w:pPr>
        <w:ind w:firstLine="420" w:firstLineChars="200"/>
      </w:pPr>
      <w:r>
        <w:rPr>
          <w:rFonts w:hint="eastAsia"/>
        </w:rPr>
        <w:t>图像传感器：1/3英寸CMOS；有效像素：约200万（16:9）；高清信号系统HD：1080/59.94i，1080/50i，1080/29.97p，1080/25p，720/59.94p，720/50p，720/29.97p，720/25p；SD：NTSC，PAL；镜头：10倍光学变焦，4倍数字变焦，f=3.4～33.9mm，F1.8～F2.1；最短拍摄距离：100mm（wide）；水平视角：在高清信号输出时8°～70°；聚焦系统：自动/手动；最低照度：15Lx（50IRE，F1.8）；曝光控制：自动/手动/优先级AE/曝光补偿/亮度；快门速度：1/2～1/10000秒；增益：自动/手动（-3～+18dB）；白平衡：自动/室内/室外/one push/手动；信噪比：50dB；遥移：±100°（最大速度300°/秒）；俯仰：±25°（最大速度125°/秒）；位置预设：6个位置；视频输出HD：HD-SDI，模拟分量（Y/Pb/Pr）；SD：CVBS，Y/C；电源要求：12V DC（10.8～13.0V DC）；功耗：最大30W（DC12V时）；操作温度：0～40℃；存放温度：-20～60℃。随机附件：AC适配器（1个），AC电缆线（1根），IR遥控器（1个），操作说明（1本）。</w:t>
      </w:r>
    </w:p>
    <w:p w14:paraId="778C0D18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音响(含调音器及功放、配缆）</w:t>
      </w:r>
    </w:p>
    <w:p w14:paraId="7834AD44">
      <w:r>
        <w:rPr>
          <w:rFonts w:hint="eastAsia"/>
        </w:rPr>
        <w:t>含调音器及功放，含配缆。</w:t>
      </w:r>
    </w:p>
    <w:p w14:paraId="0D5E5D79"/>
    <w:p w14:paraId="59BBD168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麦克风(含配缆）</w:t>
      </w:r>
    </w:p>
    <w:p w14:paraId="6C2A9552">
      <w:pPr>
        <w:rPr>
          <w:rFonts w:hint="eastAsia"/>
        </w:rPr>
      </w:pPr>
      <w:r>
        <w:rPr>
          <w:rFonts w:hint="eastAsia"/>
        </w:rPr>
        <w:t>桌面式，含配线</w:t>
      </w:r>
    </w:p>
    <w:p w14:paraId="41260F6D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50＂液晶电视（含配缆）</w:t>
      </w:r>
    </w:p>
    <w:p w14:paraId="7C6A97E3">
      <w:pPr>
        <w:rPr>
          <w:rFonts w:hint="eastAsia"/>
          <w:b/>
          <w:bCs/>
          <w:sz w:val="30"/>
          <w:szCs w:val="30"/>
        </w:rPr>
      </w:pPr>
      <w:r>
        <w:rPr>
          <w:rFonts w:hint="eastAsia" w:ascii="Times New Roman" w:hAnsi="Times New Roman"/>
          <w:sz w:val="24"/>
        </w:rPr>
        <w:t>高清晰度彩电50</w:t>
      </w:r>
      <w:r>
        <w:rPr>
          <w:rFonts w:ascii="Times New Roman" w:hAnsi="Times New Roman"/>
          <w:sz w:val="24"/>
        </w:rPr>
        <w:t>”</w:t>
      </w:r>
      <w:r>
        <w:rPr>
          <w:rFonts w:hint="eastAsia" w:ascii="Times New Roman" w:hAnsi="Times New Roman"/>
          <w:sz w:val="24"/>
        </w:rPr>
        <w:t>液晶电视，含配缆（HDMI  20米）、壁挂支架。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361D2A"/>
    <w:multiLevelType w:val="singleLevel"/>
    <w:tmpl w:val="0E361D2A"/>
    <w:lvl w:ilvl="0" w:tentative="0">
      <w:start w:val="2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70"/>
    <w:rsid w:val="00087160"/>
    <w:rsid w:val="00234F54"/>
    <w:rsid w:val="00A015E1"/>
    <w:rsid w:val="00AE4C81"/>
    <w:rsid w:val="00E46F72"/>
    <w:rsid w:val="00E836EA"/>
    <w:rsid w:val="00F14F70"/>
    <w:rsid w:val="00FA1542"/>
    <w:rsid w:val="6AEF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1420</Words>
  <Characters>1981</Characters>
  <Lines>14</Lines>
  <Paragraphs>4</Paragraphs>
  <TotalTime>4</TotalTime>
  <ScaleCrop>false</ScaleCrop>
  <LinksUpToDate>false</LinksUpToDate>
  <CharactersWithSpaces>1996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2024-10-19T00:53:00Z</dcterms:created>
  <dc:creator>Administrator</dc:creator>
  <cp:lastModifiedBy>张黎海</cp:lastModifiedBy>
  <dcterms:modified xsi:type="dcterms:W3CDTF">2026-03-20T02:30:19Z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eyJoZGlkIjoiYWQ2YmVlMWNhZGQyOGM4NzA1ZmI3NmE1MGJlYTUxNDIiLCJ1c2VySWQiOiIzMDQwOTM5NTUifQ==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C4A22AA4AEF349B4BBE47CB4FC05A856_12</vt:lpwstr>
  </property>
</Properties>
</file>