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1945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收费业务降级容灾工作站 </w:t>
      </w:r>
    </w:p>
    <w:p w14:paraId="1C6E7CF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形式：塔式服务器 </w:t>
      </w:r>
    </w:p>
    <w:p w14:paraId="3130A98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CPU：国产 CPU，主频 2.5Ghz，不少于 16 核心； </w:t>
      </w:r>
    </w:p>
    <w:p w14:paraId="12DC940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内存：不低于 128G； </w:t>
      </w:r>
    </w:p>
    <w:p w14:paraId="71F6D1D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硬盘：不低于 480 GB SSD *2，做 RAID 1；3.5 英寸 2TB 7.2K SATA 6Gb *3，做 RAID 5； </w:t>
      </w:r>
    </w:p>
    <w:p w14:paraId="3B5E8A3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RAID：同时支持 raid1 和 raid5； </w:t>
      </w:r>
    </w:p>
    <w:p w14:paraId="2F26BC2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网卡：配置四个千兆网口； </w:t>
      </w:r>
    </w:p>
    <w:p w14:paraId="05E7D23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操作系统：含 server 版国产操作系统； </w:t>
      </w:r>
    </w:p>
    <w:p w14:paraId="06573A8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含三年质保。</w:t>
      </w:r>
    </w:p>
    <w:p w14:paraId="30E783B1">
      <w:pPr>
        <w:rPr>
          <w:rFonts w:hint="eastAsia"/>
        </w:rPr>
      </w:pPr>
    </w:p>
    <w:p w14:paraId="073889BA">
      <w:pPr>
        <w:rPr>
          <w:rFonts w:hint="eastAsia"/>
        </w:rPr>
      </w:pPr>
      <w:r>
        <w:rPr>
          <w:rFonts w:hint="eastAsia"/>
        </w:rPr>
        <w:t>工作站计算机</w:t>
      </w:r>
    </w:p>
    <w:p w14:paraId="0464CE62">
      <w:pPr>
        <w:rPr>
          <w:rFonts w:hint="eastAsia"/>
        </w:rPr>
      </w:pPr>
      <w:r>
        <w:rPr>
          <w:rFonts w:hint="eastAsia"/>
          <w:lang w:val="en-US" w:eastAsia="zh-CN"/>
        </w:rPr>
        <w:t>含麦克。</w:t>
      </w:r>
      <w:r>
        <w:rPr>
          <w:rFonts w:hint="eastAsia"/>
        </w:rPr>
        <w:t>国产处理器（3.4GHz）；内存：32GB DDR4内存；硬盘：硬盘：2×2TB 7200转高速防震硬盘，做RAID 1数据镜像；光驱：16×DVD-ROM；24"TFT液晶显示器；不小于4GB显存的独立显存高速图形卡，集成7.1PCI声卡；10/100/1000Mbps自适应以太网卡；键鼠套装；接口：计算机标准接口。要求至少满足以上指标的品牌机。含符合吉林收费系统软件系统的操作系统软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D5077"/>
    <w:rsid w:val="0DDA7EA4"/>
    <w:rsid w:val="7F2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280</Characters>
  <Lines>0</Lines>
  <Paragraphs>0</Paragraphs>
  <TotalTime>4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2026-03-21T10:02:00Z</dcterms:created>
  <dc:creator>烟雨微尘</dc:creator>
  <cp:lastModifiedBy>烟雨微尘</cp:lastModifiedBy>
  <dcterms:modified xsi:type="dcterms:W3CDTF">2026-03-22T07:04:24Z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D99A6F1457BC4EEC881BDE8CDDDE3E70_11</vt:lpwstr>
  </property>
  <property fmtid="{D5CDD505-2E9C-101B-9397-08002B2CF9AE}" pid="4" name="KSOTemplateDocerSaveRecord">
    <vt:lpwstr>eyJoZGlkIjoiYTRjN2I3OWMxZTBhMWRkOThhMGJjOWExYzhlMGVlNGUiLCJ1c2VySWQiOiIzNjM1MjQ1NzIifQ==</vt:lpwstr>
  </property>
</Properties>
</file>