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8120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电源 B+C 复合防雷器（单相）</w:t>
      </w:r>
    </w:p>
    <w:p w14:paraId="48854DAC">
      <w:r>
        <w:drawing>
          <wp:inline distT="0" distB="0" distL="114300" distR="114300">
            <wp:extent cx="4309110" cy="4647565"/>
            <wp:effectExtent l="0" t="0" r="5715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46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DED6E3">
      <w:r>
        <w:drawing>
          <wp:inline distT="0" distB="0" distL="114300" distR="114300">
            <wp:extent cx="4370705" cy="1831975"/>
            <wp:effectExtent l="0" t="0" r="1270" b="63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0705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338EA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62C46DCD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3B560596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068C7CAB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4ACCD566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0FF1C7BD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4CACCF21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4D375E5F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321671D2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 xml:space="preserve">网络信号防雷器 </w:t>
      </w:r>
    </w:p>
    <w:p w14:paraId="154C5CE7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ascii="Wingdings-Regular" w:hAnsi="Wingdings-Regular" w:eastAsia="Wingdings-Regular" w:cs="Wingdings-Regular"/>
          <w:b w:val="0"/>
          <w:bCs w:val="0"/>
          <w:color w:val="000000"/>
          <w:sz w:val="28"/>
          <w:szCs w:val="28"/>
        </w:rPr>
        <w:t></w:t>
      </w:r>
      <w:r>
        <w:rPr>
          <w:rFonts w:ascii="ArialMT" w:hAnsi="ArialMT" w:eastAsia="ArialMT" w:cs="ArialMT"/>
          <w:b w:val="0"/>
          <w:bCs w:val="0"/>
          <w:color w:val="000000"/>
          <w:sz w:val="28"/>
          <w:szCs w:val="28"/>
        </w:rPr>
        <w:t xml:space="preserve"> </w:t>
      </w:r>
      <w:r>
        <w:drawing>
          <wp:inline distT="0" distB="0" distL="114300" distR="114300">
            <wp:extent cx="3174365" cy="3162300"/>
            <wp:effectExtent l="0" t="0" r="698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C8AC">
      <w:pPr>
        <w:rPr>
          <w:rFonts w:hint="eastAsia"/>
        </w:rPr>
      </w:pPr>
    </w:p>
    <w:p w14:paraId="356BD9F0">
      <w:pPr>
        <w:rPr>
          <w:rFonts w:hint="eastAsia"/>
        </w:rPr>
      </w:pPr>
    </w:p>
    <w:p w14:paraId="0FCF8220">
      <w:pPr>
        <w:rPr>
          <w:rFonts w:hint="eastAsia"/>
        </w:rPr>
      </w:pPr>
    </w:p>
    <w:p w14:paraId="111F93C6">
      <w:pPr>
        <w:rPr>
          <w:rFonts w:hint="eastAsia"/>
        </w:rPr>
      </w:pPr>
    </w:p>
    <w:p w14:paraId="5C10EE99">
      <w:pPr>
        <w:rPr>
          <w:rFonts w:hint="eastAsia"/>
        </w:rPr>
      </w:pPr>
    </w:p>
    <w:p w14:paraId="5C9B3DFF">
      <w:pPr>
        <w:rPr>
          <w:rFonts w:hint="eastAsia"/>
        </w:rPr>
      </w:pPr>
    </w:p>
    <w:p w14:paraId="0BAC1F42">
      <w:pPr>
        <w:rPr>
          <w:rFonts w:hint="eastAsia"/>
        </w:rPr>
      </w:pPr>
    </w:p>
    <w:p w14:paraId="799DD8F8">
      <w:pPr>
        <w:rPr>
          <w:rFonts w:hint="eastAsia"/>
        </w:rPr>
      </w:pPr>
    </w:p>
    <w:p w14:paraId="6A4D37C8">
      <w:pPr>
        <w:rPr>
          <w:rFonts w:hint="eastAsia"/>
        </w:rPr>
      </w:pPr>
    </w:p>
    <w:p w14:paraId="27D2D854">
      <w:pPr>
        <w:rPr>
          <w:rFonts w:hint="eastAsia"/>
        </w:rPr>
      </w:pPr>
    </w:p>
    <w:p w14:paraId="0A5012CB">
      <w:pPr>
        <w:rPr>
          <w:rFonts w:hint="eastAsia"/>
        </w:rPr>
      </w:pPr>
    </w:p>
    <w:p w14:paraId="357D01F4">
      <w:pPr>
        <w:rPr>
          <w:rFonts w:hint="eastAsia"/>
        </w:rPr>
      </w:pPr>
    </w:p>
    <w:p w14:paraId="67B77750">
      <w:pPr>
        <w:rPr>
          <w:rFonts w:hint="eastAsia"/>
        </w:rPr>
      </w:pPr>
    </w:p>
    <w:p w14:paraId="2C9EADFD">
      <w:pPr>
        <w:rPr>
          <w:rFonts w:hint="eastAsia"/>
        </w:rPr>
      </w:pPr>
    </w:p>
    <w:p w14:paraId="1DD04715">
      <w:pPr>
        <w:rPr>
          <w:rFonts w:hint="eastAsia"/>
        </w:rPr>
      </w:pPr>
    </w:p>
    <w:p w14:paraId="2437896C">
      <w:pPr>
        <w:rPr>
          <w:rFonts w:hint="eastAsia"/>
        </w:rPr>
      </w:pPr>
    </w:p>
    <w:p w14:paraId="23ADFEBD">
      <w:pPr>
        <w:rPr>
          <w:rFonts w:hint="eastAsia"/>
        </w:rPr>
      </w:pPr>
    </w:p>
    <w:p w14:paraId="07AA58CF">
      <w:pPr>
        <w:rPr>
          <w:rFonts w:hint="eastAsia"/>
        </w:rPr>
      </w:pPr>
      <w:r>
        <w:rPr>
          <w:rFonts w:hint="eastAsia"/>
        </w:rPr>
        <w:t>电源、网络二合一防雷器</w:t>
      </w:r>
    </w:p>
    <w:p w14:paraId="1A95F25F">
      <w:pP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</w:pPr>
      <w:r>
        <w:drawing>
          <wp:inline distT="0" distB="0" distL="114300" distR="114300">
            <wp:extent cx="4362450" cy="3467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38600" cy="2152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2026-03-13T01:26:27Z</dcterms:created>
  <dc:creator>86502</dc:creator>
  <cp:lastModifiedBy>吴健</cp:lastModifiedBy>
  <dcterms:modified xsi:type="dcterms:W3CDTF">2026-03-13T01:29:53Z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eyJoZGlkIjoiZmJiMDhjNjkwMTQyMjk3NWRlNTAzY2ZiYjZjOGZhODgiLCJ1c2VySWQiOiI4NTMyNjkxODkifQ==</vt:lpwstr>
  </property>
  <property fmtid="{D5CDD505-2E9C-101B-9397-08002B2CF9AE}" pid="4" name="ICV">
    <vt:lpwstr>08F85C7751734565B22F77261B506D7C_12</vt:lpwstr>
  </property>
</Properties>
</file>