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1244"/>
        <w:gridCol w:w="1227"/>
        <w:gridCol w:w="1667"/>
        <w:gridCol w:w="2614"/>
        <w:gridCol w:w="785"/>
        <w:gridCol w:w="635"/>
        <w:gridCol w:w="712"/>
        <w:gridCol w:w="1043"/>
        <w:gridCol w:w="944"/>
        <w:gridCol w:w="1043"/>
        <w:gridCol w:w="959"/>
      </w:tblGrid>
      <w:tr w14:paraId="5A4A6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926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sz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ascii="华文楷体" w:hAnsi="华文楷体" w:eastAsia="华文楷体" w:cs="华文楷体"/>
                <w:color w:val="000000"/>
                <w:sz w:val="24"/>
                <w:highlight w:val="none"/>
                <w:u w:val="none"/>
                <w:lang w:val="en-US" w:eastAsia="zh-CN" w:bidi="ar"/>
              </w:rPr>
              <w:t>日期：</w:t>
            </w:r>
            <w:r>
              <w:rPr>
                <w:rFonts w:hint="eastAsia" w:ascii="等线" w:hAnsi="等线" w:eastAsia="等线" w:cs="等线"/>
                <w:b/>
                <w:bCs/>
                <w:color w:val="000000"/>
                <w:sz w:val="24"/>
                <w:highlight w:val="none"/>
                <w:u w:val="none"/>
                <w:lang w:val="en-US" w:eastAsia="zh-CN" w:bidi="ar"/>
              </w:rPr>
              <w:t xml:space="preserve">  2026年     月      日                                                 报价有效期：   日                                                                                                                                   </w:t>
            </w:r>
          </w:p>
        </w:tc>
      </w:tr>
      <w:tr w14:paraId="2EE97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40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44"/>
                <w:szCs w:val="44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  <w:t>投    标    报    价    表</w:t>
            </w:r>
          </w:p>
        </w:tc>
      </w:tr>
      <w:tr w14:paraId="6161C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C2D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致：吉林省科维交通工程有限公司</w:t>
            </w:r>
          </w:p>
        </w:tc>
      </w:tr>
      <w:tr w14:paraId="4E2DB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5000" w:type="pct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6695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ascii="华文楷体" w:hAnsi="华文楷体" w:eastAsia="华文楷体" w:cs="华文楷体"/>
                <w:color w:val="000000"/>
                <w:sz w:val="24"/>
                <w:highlight w:val="none"/>
                <w:u w:val="none"/>
                <w:lang w:val="en-US" w:eastAsia="zh-CN" w:bidi="ar"/>
              </w:rPr>
              <w:t>我司自愿参加贵公司招标的</w:t>
            </w:r>
            <w:r>
              <w:rPr>
                <w:rFonts w:hint="default" w:ascii="华文楷体" w:hAnsi="华文楷体" w:eastAsia="华文楷体" w:cs="华文楷体"/>
                <w:color w:val="000000"/>
                <w:sz w:val="24"/>
                <w:highlight w:val="none"/>
                <w:u w:val="single"/>
                <w:lang w:val="en-US" w:eastAsia="zh-CN" w:bidi="ar"/>
              </w:rPr>
              <w:t xml:space="preserve"> 称重平板、诱导屏销售 </w:t>
            </w:r>
            <w:r>
              <w:rPr>
                <w:rFonts w:ascii="华文楷体" w:hAnsi="华文楷体" w:eastAsia="华文楷体" w:cs="华文楷体"/>
                <w:color w:val="000000"/>
                <w:sz w:val="24"/>
                <w:highlight w:val="none"/>
                <w:u w:val="none"/>
                <w:lang w:val="en-US" w:eastAsia="zh-CN" w:bidi="ar"/>
              </w:rPr>
              <w:t>项目的</w:t>
            </w:r>
            <w:r>
              <w:rPr>
                <w:rFonts w:hint="default" w:ascii="华文楷体" w:hAnsi="华文楷体" w:eastAsia="华文楷体" w:cs="华文楷体"/>
                <w:color w:val="000000"/>
                <w:sz w:val="24"/>
                <w:highlight w:val="none"/>
                <w:u w:val="single"/>
                <w:lang w:val="en-US" w:eastAsia="zh-CN" w:bidi="ar"/>
              </w:rPr>
              <w:t xml:space="preserve"> 称重平板主体、交通诱导屏 </w:t>
            </w:r>
            <w:bookmarkStart w:id="0" w:name="_GoBack"/>
            <w:bookmarkEnd w:id="0"/>
            <w:r>
              <w:rPr>
                <w:rFonts w:ascii="华文楷体" w:hAnsi="华文楷体" w:eastAsia="华文楷体" w:cs="华文楷体"/>
                <w:color w:val="000000"/>
                <w:sz w:val="24"/>
                <w:highlight w:val="none"/>
                <w:u w:val="none"/>
                <w:lang w:val="en-US" w:eastAsia="zh-CN" w:bidi="ar"/>
              </w:rPr>
              <w:t>物资的招标报价。我司报价详情如下：</w:t>
            </w:r>
          </w:p>
        </w:tc>
      </w:tr>
      <w:tr w14:paraId="23DE0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49F3D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采购需求序号</w:t>
            </w:r>
          </w:p>
        </w:tc>
        <w:tc>
          <w:tcPr>
            <w:tcW w:w="43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3B99E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品称</w:t>
            </w:r>
          </w:p>
        </w:tc>
        <w:tc>
          <w:tcPr>
            <w:tcW w:w="4101" w:type="pct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E2EFDA"/>
            <w:noWrap/>
            <w:vAlign w:val="center"/>
          </w:tcPr>
          <w:p w14:paraId="777CF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报价详情</w:t>
            </w:r>
          </w:p>
        </w:tc>
      </w:tr>
      <w:tr w14:paraId="336AE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4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2AC65BFB">
            <w:pPr>
              <w:jc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3348DF84">
            <w:pPr>
              <w:jc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3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1A2A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品牌/厂家</w:t>
            </w: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60703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76867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供货技术参数（按实际供货填写，技术指标必须满足招标需求，请写明报价包含的配件/软件/服务等</w:t>
            </w: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17772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是否完全满足招标技术要求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56FBA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468ED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7351A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税率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64913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含税运单价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42A9E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含税运总价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vAlign w:val="center"/>
          </w:tcPr>
          <w:p w14:paraId="151F0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7071A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E21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5B517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DE3C2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7DC40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CBA0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29C2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156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5D0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20C4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BE28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9EEC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F8E9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</w:tr>
      <w:tr w14:paraId="30FA3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DF3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DB678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B631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EF1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D4E9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824B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209F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F2DC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C22C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9354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169A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B89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</w:tr>
      <w:tr w14:paraId="0A871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910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7E82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0635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437C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C10F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F194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A24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725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489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C7D7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26A8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31FE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</w:tr>
      <w:tr w14:paraId="278D6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8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AC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572244">
            <w:pPr>
              <w:jc w:val="center"/>
              <w:rPr>
                <w:rFonts w:hint="default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963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C5F4F">
            <w:pPr>
              <w:jc w:val="center"/>
              <w:rPr>
                <w:rFonts w:hint="default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05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56FD3">
            <w:pPr>
              <w:jc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</w:tr>
      <w:tr w14:paraId="3D13C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5000" w:type="pct"/>
            <w:gridSpan w:val="1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DD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质保期：</w:t>
            </w:r>
          </w:p>
        </w:tc>
      </w:tr>
      <w:tr w14:paraId="6F8E5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5000" w:type="pct"/>
            <w:gridSpan w:val="1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606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供货期限：合同签订之日起     日内交付全部货物</w:t>
            </w:r>
          </w:p>
        </w:tc>
      </w:tr>
      <w:tr w14:paraId="7C324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5000" w:type="pct"/>
            <w:gridSpan w:val="1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87F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备注：如有其他情况需要说明的，可备注/附页说明.</w:t>
            </w:r>
          </w:p>
        </w:tc>
      </w:tr>
      <w:tr w14:paraId="01C66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284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BCD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报价方（盖章）：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0DFB4">
            <w:pP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527EE">
            <w:pP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D1C49">
            <w:pP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95351">
            <w:pP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5FDCF">
            <w:pP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11019">
            <w:pP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8B03E">
            <w:pP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BC2E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284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1B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地址：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C246A">
            <w:pPr>
              <w:jc w:val="left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8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365EB">
            <w:pPr>
              <w:jc w:val="left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7155C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284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6D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联系人： 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1A19D">
            <w:pPr>
              <w:jc w:val="left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8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4C9C5">
            <w:pP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9BD6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284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AC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  话：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CC3E1">
            <w:pPr>
              <w:jc w:val="left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8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C997E">
            <w:pP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29D2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284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4E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94D37">
            <w:pPr>
              <w:jc w:val="left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8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89F16">
            <w:pP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</w:tbl>
    <w:p w14:paraId="3716DB8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995505"/>
    <w:rsid w:val="60431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225</Words>
  <Characters>231</Characters>
  <Lines>0</Lines>
  <Paragraphs>0</Paragraphs>
  <TotalTime>0</TotalTime>
  <ScaleCrop>false</ScaleCrop>
  <LinksUpToDate>false</LinksUpToDate>
  <CharactersWithSpaces>461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2026-07-21T06:32:00Z</dcterms:created>
  <dc:creator>z_lh</dc:creator>
  <cp:lastModifiedBy>张黎海</cp:lastModifiedBy>
  <dcterms:modified xsi:type="dcterms:W3CDTF">2026-10-27T08:50:10Z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eyJoZGlkIjoiMDhkNTI0ODQ5YjM1NDMwNDhmZDU5MDk2NTAxNDE0NmQiLCJ1c2VySWQiOiIzMDQwOTM5NTUifQ==</vt:lpwstr>
  </property>
  <property fmtid="{D5CDD505-2E9C-101B-9397-08002B2CF9AE}" pid="4" name="ICV">
    <vt:lpwstr>A56776C65305484E92CCCAC9CF944B05_12</vt:lpwstr>
  </property>
</Properties>
</file>