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819C">
      <w:pPr>
        <w:rPr>
          <w:rFonts w:hint="eastAsia"/>
          <w:b/>
          <w:bCs/>
        </w:rPr>
      </w:pPr>
      <w:r>
        <w:rPr>
          <w:rFonts w:hint="eastAsia"/>
          <w:b/>
          <w:bCs/>
        </w:rPr>
        <w:t>高清车牌识别器 （收费车道）</w:t>
      </w:r>
    </w:p>
    <w:p w14:paraId="67FD9352">
      <w:pPr>
        <w:rPr>
          <w:rFonts w:hint="eastAsia"/>
        </w:rPr>
      </w:pPr>
      <w:r>
        <w:rPr>
          <w:rFonts w:hint="eastAsia"/>
        </w:rPr>
        <w:t>应能记录通行车辆通过的全景特征图片和号牌图片，全景图片包含机动车前部（或后部）全貌、号牌、颜色、车型等信息，抓拍图片还应叠加车辆经过的收费站/收费车道或 ETC 门架编号、抓拍时间、车牌号、车型、行驶方向等信息。</w:t>
      </w:r>
    </w:p>
    <w:p w14:paraId="597EFEE3">
      <w:pPr>
        <w:rPr>
          <w:rFonts w:hint="eastAsia"/>
        </w:rPr>
      </w:pPr>
      <w:r>
        <w:rPr>
          <w:rFonts w:hint="eastAsia"/>
        </w:rPr>
        <w:t xml:space="preserve">自动、准确识别通行车辆车牌颜色和车牌号码（可识别汉字、字母、数字、颜色等信息）。 分辨率应不小于 300 万像素。 </w:t>
      </w:r>
    </w:p>
    <w:p w14:paraId="78051E4E">
      <w:pPr>
        <w:rPr>
          <w:rFonts w:hint="eastAsia"/>
        </w:rPr>
      </w:pPr>
      <w:r>
        <w:rPr>
          <w:rFonts w:hint="eastAsia"/>
        </w:rPr>
        <w:t xml:space="preserve">支持 JPEG、H.264、H.265 等多码流输出。 </w:t>
      </w:r>
    </w:p>
    <w:p w14:paraId="1C649EDC">
      <w:pPr>
        <w:rPr>
          <w:rFonts w:hint="eastAsia"/>
        </w:rPr>
      </w:pPr>
      <w:r>
        <w:rPr>
          <w:rFonts w:hint="eastAsia"/>
        </w:rPr>
        <w:t>支持 RJ-45 10M/100M/1000M 自适应以太网接口或千兆光纤接口，以太网口数量不少于2 个。</w:t>
      </w:r>
    </w:p>
    <w:p w14:paraId="19E27BFF">
      <w:pPr>
        <w:rPr>
          <w:rFonts w:hint="eastAsia"/>
        </w:rPr>
      </w:pPr>
      <w:r>
        <w:rPr>
          <w:rFonts w:hint="eastAsia"/>
        </w:rPr>
        <w:t xml:space="preserve">支持在线升级，动态加载，期间业务不中断。 </w:t>
      </w:r>
    </w:p>
    <w:p w14:paraId="20BBA315">
      <w:pPr>
        <w:rPr>
          <w:rFonts w:hint="eastAsia"/>
        </w:rPr>
      </w:pPr>
      <w:r>
        <w:rPr>
          <w:rFonts w:hint="eastAsia"/>
        </w:rPr>
        <w:t xml:space="preserve">支持直流或交流电源输入、支持交流电源同步。 </w:t>
      </w:r>
    </w:p>
    <w:p w14:paraId="596C0E01">
      <w:pPr>
        <w:rPr>
          <w:rFonts w:hint="eastAsia"/>
        </w:rPr>
      </w:pPr>
      <w:r>
        <w:rPr>
          <w:rFonts w:hint="eastAsia"/>
        </w:rPr>
        <w:t xml:space="preserve">设备提供多个 I/O 触发输入，支持 I/O 和 RS485 触发抓拍。 </w:t>
      </w:r>
    </w:p>
    <w:p w14:paraId="2162311B">
      <w:pPr>
        <w:rPr>
          <w:rFonts w:hint="eastAsia"/>
        </w:rPr>
      </w:pPr>
      <w:r>
        <w:rPr>
          <w:rFonts w:hint="eastAsia"/>
        </w:rPr>
        <w:t xml:space="preserve">设备提供 RS232 或 RS485 接口。 </w:t>
      </w:r>
    </w:p>
    <w:p w14:paraId="4F028C22">
      <w:pPr>
        <w:rPr>
          <w:rFonts w:hint="eastAsia"/>
        </w:rPr>
      </w:pPr>
      <w:r>
        <w:rPr>
          <w:rFonts w:hint="eastAsia"/>
        </w:rPr>
        <w:t xml:space="preserve">设备提供内置 eMMC 芯片或外置 SD/TF 卡接口，最大支持 64GB。 </w:t>
      </w:r>
    </w:p>
    <w:p w14:paraId="2FC6DE74">
      <w:pPr>
        <w:rPr>
          <w:rFonts w:hint="eastAsia"/>
        </w:rPr>
      </w:pPr>
      <w:r>
        <w:rPr>
          <w:rFonts w:hint="eastAsia"/>
        </w:rPr>
        <w:t xml:space="preserve">防护等级 IP65。 </w:t>
      </w:r>
    </w:p>
    <w:p w14:paraId="306AE686">
      <w:pPr>
        <w:rPr>
          <w:rFonts w:hint="eastAsia"/>
        </w:rPr>
      </w:pPr>
      <w:r>
        <w:rPr>
          <w:rFonts w:hint="eastAsia"/>
        </w:rPr>
        <w:t>补光灯属于辅助抓拍设备，在夜间或外界条件光线不足时配合抓拍设备使用，参数要求如下表所示：</w:t>
      </w:r>
    </w:p>
    <w:p w14:paraId="083D2CE1">
      <w:pPr>
        <w:rPr>
          <w:rFonts w:hint="eastAsia"/>
        </w:rPr>
      </w:pPr>
      <w:r>
        <w:rPr>
          <w:rFonts w:hint="eastAsia"/>
        </w:rPr>
        <w:t xml:space="preserve">防护等级 IP65。 </w:t>
      </w:r>
    </w:p>
    <w:p w14:paraId="2DEF6D36">
      <w:pPr>
        <w:rPr>
          <w:rFonts w:hint="eastAsia"/>
        </w:rPr>
      </w:pPr>
      <w:r>
        <w:rPr>
          <w:rFonts w:hint="eastAsia"/>
        </w:rPr>
        <w:t xml:space="preserve">使用寿命≥50000h。 </w:t>
      </w:r>
    </w:p>
    <w:p w14:paraId="1622B8D9">
      <w:pPr>
        <w:rPr>
          <w:rFonts w:hint="eastAsia"/>
        </w:rPr>
      </w:pPr>
      <w:r>
        <w:rPr>
          <w:rFonts w:hint="eastAsia"/>
        </w:rPr>
        <w:t xml:space="preserve">夜间补光采用 LED 补光装置时色温要求为 3000K～5500K，不影响驾驶员行车安全。 车牌图像识别准确率：在车速为 0～220km/h 的条件下，≥95%（分子为正确识别车牌的数量，分母为实际通行车辆总数，车牌缺失、污损、遮挡等人眼不能准确识别除外）。 </w:t>
      </w:r>
    </w:p>
    <w:p w14:paraId="4D1A11CE">
      <w:pPr>
        <w:rPr>
          <w:rFonts w:hint="eastAsia"/>
        </w:rPr>
      </w:pPr>
      <w:r>
        <w:rPr>
          <w:rFonts w:hint="eastAsia"/>
        </w:rPr>
        <w:t xml:space="preserve">工作温度：-40℃～+85℃。 </w:t>
      </w:r>
    </w:p>
    <w:p w14:paraId="64697CF4">
      <w:r>
        <w:rPr>
          <w:rFonts w:hint="eastAsia"/>
        </w:rPr>
        <w:t>含摄像机、闪光灯、处理单元、软件、线缆、视频防雷设备、电源防雷设备、数据防雷设备等整套车牌识别设备。</w:t>
      </w:r>
    </w:p>
    <w:p w14:paraId="0880DBAC">
      <w:pPr>
        <w:rPr>
          <w:rFonts w:hint="eastAsia"/>
          <w:b/>
          <w:bCs/>
        </w:rPr>
      </w:pPr>
      <w:r>
        <w:rPr>
          <w:rFonts w:hint="eastAsia"/>
          <w:b/>
          <w:bCs/>
        </w:rPr>
        <w:t>抓拍一体机（治超车道）</w:t>
      </w:r>
    </w:p>
    <w:p w14:paraId="527819E5">
      <w:pPr>
        <w:rPr>
          <w:rFonts w:hint="eastAsia"/>
        </w:rPr>
      </w:pPr>
      <w:r>
        <w:rPr>
          <w:rFonts w:hint="eastAsia"/>
        </w:rPr>
        <w:t>功能要求</w:t>
      </w:r>
    </w:p>
    <w:p w14:paraId="648639CF">
      <w:pPr>
        <w:rPr>
          <w:rFonts w:hint="eastAsia"/>
        </w:rPr>
      </w:pPr>
      <w:r>
        <w:rPr>
          <w:rFonts w:hint="eastAsia"/>
        </w:rPr>
        <w:t>（1）抓拍的车辆照片应清晰辨别机动车车型、车身颜色、号牌等基本特征;</w:t>
      </w:r>
    </w:p>
    <w:p w14:paraId="0C64AF51">
      <w:pPr>
        <w:rPr>
          <w:rFonts w:hint="eastAsia"/>
        </w:rPr>
      </w:pPr>
      <w:r>
        <w:rPr>
          <w:rFonts w:hint="eastAsia"/>
        </w:rPr>
        <w:t>（2）能自动识别“GA36—92”92 式牌照、“GA36.1—2001”（3）02 式牌照）标准民用</w:t>
      </w:r>
    </w:p>
    <w:p w14:paraId="0DA6663C">
      <w:pPr>
        <w:rPr>
          <w:rFonts w:hint="eastAsia"/>
        </w:rPr>
      </w:pPr>
      <w:r>
        <w:rPr>
          <w:rFonts w:hint="eastAsia"/>
        </w:rPr>
        <w:t>车牌照、新能源电动汽车专用牌照和97 式、04 式军用、新武警、港澳式等各种格式汽车号</w:t>
      </w:r>
    </w:p>
    <w:p w14:paraId="43ACBAED">
      <w:pPr>
        <w:rPr>
          <w:rFonts w:hint="eastAsia"/>
        </w:rPr>
      </w:pPr>
      <w:r>
        <w:rPr>
          <w:rFonts w:hint="eastAsia"/>
        </w:rPr>
        <w:t>牌;</w:t>
      </w:r>
    </w:p>
    <w:p w14:paraId="548BF99A">
      <w:pPr>
        <w:rPr>
          <w:rFonts w:hint="eastAsia"/>
        </w:rPr>
      </w:pPr>
      <w:r>
        <w:rPr>
          <w:rFonts w:hint="eastAsia"/>
        </w:rPr>
        <w:t>（4）图片采用JPEG 编码,以JFIF 文件格式存储,压缩因子低于70;</w:t>
      </w:r>
    </w:p>
    <w:p w14:paraId="18F36B2E">
      <w:pPr>
        <w:rPr>
          <w:rFonts w:hint="eastAsia"/>
        </w:rPr>
      </w:pPr>
      <w:r>
        <w:rPr>
          <w:rFonts w:hint="eastAsia"/>
        </w:rPr>
        <w:t>（5）可叠加字符,主辅码流均具备自定义剪切区域功能;</w:t>
      </w:r>
    </w:p>
    <w:p w14:paraId="4D637C35">
      <w:pPr>
        <w:rPr>
          <w:rFonts w:hint="eastAsia"/>
        </w:rPr>
      </w:pPr>
      <w:r>
        <w:rPr>
          <w:rFonts w:hint="eastAsia"/>
        </w:rPr>
        <w:t>（6）多码流视频输出:支持H.264、H.265、MJPEG 多种编码方式;</w:t>
      </w:r>
    </w:p>
    <w:p w14:paraId="7CA0D571">
      <w:pPr>
        <w:rPr>
          <w:rFonts w:hint="eastAsia"/>
        </w:rPr>
      </w:pPr>
      <w:r>
        <w:rPr>
          <w:rFonts w:hint="eastAsia"/>
        </w:rPr>
        <w:t>（7）根据不同抓拍角度,可实现对车头、车尾、车侧面图像的抓拍及超过5 秒钟的视频;</w:t>
      </w:r>
    </w:p>
    <w:p w14:paraId="4129483C">
      <w:pPr>
        <w:rPr>
          <w:rFonts w:hint="eastAsia"/>
        </w:rPr>
      </w:pPr>
      <w:r>
        <w:rPr>
          <w:rFonts w:hint="eastAsia"/>
        </w:rPr>
        <w:t>（8）具有开放的、通用的数据传输接口和传输协议。</w:t>
      </w:r>
    </w:p>
    <w:p w14:paraId="67C50D1F">
      <w:pPr>
        <w:rPr>
          <w:rFonts w:hint="eastAsia"/>
        </w:rPr>
      </w:pPr>
      <w:r>
        <w:rPr>
          <w:rFonts w:hint="eastAsia"/>
        </w:rPr>
        <w:t>性能指标要求</w:t>
      </w:r>
    </w:p>
    <w:p w14:paraId="0D954A9D">
      <w:pPr>
        <w:rPr>
          <w:rFonts w:hint="eastAsia"/>
        </w:rPr>
      </w:pPr>
      <w:r>
        <w:rPr>
          <w:rFonts w:hint="eastAsia"/>
        </w:rPr>
        <w:t>（1）符合GA/T497-2016、GA/T995—2012 和GA/T832—2014 的要求;</w:t>
      </w:r>
    </w:p>
    <w:p w14:paraId="335C0F2D">
      <w:pPr>
        <w:rPr>
          <w:rFonts w:hint="eastAsia"/>
        </w:rPr>
      </w:pPr>
      <w:r>
        <w:rPr>
          <w:rFonts w:hint="eastAsia"/>
        </w:rPr>
        <w:t>（2）摄相机抓拍图片分辨率不小于300 万像素;</w:t>
      </w:r>
    </w:p>
    <w:p w14:paraId="6DBEF647">
      <w:pPr>
        <w:rPr>
          <w:rFonts w:hint="eastAsia"/>
        </w:rPr>
      </w:pPr>
      <w:r>
        <w:rPr>
          <w:rFonts w:hint="eastAsia"/>
        </w:rPr>
        <w:t>（3）日间车辆号牌识别准确率不小于95％,夜间车辆号牌识别准确率不小于90％;</w:t>
      </w:r>
    </w:p>
    <w:p w14:paraId="51FB0631">
      <w:pPr>
        <w:rPr>
          <w:rFonts w:hint="eastAsia"/>
        </w:rPr>
      </w:pPr>
      <w:r>
        <w:rPr>
          <w:rFonts w:hint="eastAsia"/>
        </w:rPr>
        <w:t>（4）日间车辆号牌颜色识别准确率不小于90％,夜间车辆号牌颜色识别准确率不小于</w:t>
      </w:r>
    </w:p>
    <w:p w14:paraId="26295E25">
      <w:pPr>
        <w:rPr>
          <w:rFonts w:hint="eastAsia"/>
        </w:rPr>
      </w:pPr>
      <w:r>
        <w:rPr>
          <w:rFonts w:hint="eastAsia"/>
        </w:rPr>
        <w:t>80％;</w:t>
      </w:r>
    </w:p>
    <w:p w14:paraId="1C0D6AD7">
      <w:pPr>
        <w:rPr>
          <w:rFonts w:hint="eastAsia"/>
        </w:rPr>
      </w:pPr>
      <w:r>
        <w:rPr>
          <w:rFonts w:hint="eastAsia"/>
        </w:rPr>
        <w:t>（5）车辆号牌种类识别准确率不小于95％;</w:t>
      </w:r>
    </w:p>
    <w:p w14:paraId="49C872D3">
      <w:pPr>
        <w:rPr>
          <w:rFonts w:hint="eastAsia"/>
        </w:rPr>
      </w:pPr>
      <w:r>
        <w:rPr>
          <w:rFonts w:hint="eastAsia"/>
        </w:rPr>
        <w:t>（6）未悬挂号牌的识别率不小于80％;</w:t>
      </w:r>
    </w:p>
    <w:p w14:paraId="29E9F5C0">
      <w:pPr>
        <w:rPr>
          <w:rFonts w:hint="eastAsia"/>
        </w:rPr>
      </w:pPr>
      <w:r>
        <w:rPr>
          <w:rFonts w:hint="eastAsia"/>
        </w:rPr>
        <w:t>（7）识别车辆行驶速度:对车速在0km/h～140km/h 范围的车辆进行识别;</w:t>
      </w:r>
    </w:p>
    <w:p w14:paraId="0F858C36">
      <w:pPr>
        <w:rPr>
          <w:rFonts w:hint="eastAsia"/>
        </w:rPr>
      </w:pPr>
      <w:r>
        <w:rPr>
          <w:rFonts w:hint="eastAsia"/>
        </w:rPr>
        <w:t>（8）通信接口:RS232、RS485、以太网接口等多种实时传输接口;</w:t>
      </w:r>
    </w:p>
    <w:p w14:paraId="1160B5B5">
      <w:pPr>
        <w:rPr>
          <w:rFonts w:hint="eastAsia"/>
        </w:rPr>
      </w:pPr>
      <w:r>
        <w:rPr>
          <w:rFonts w:hint="eastAsia"/>
        </w:rPr>
        <w:t>（9）工作温度:-40℃～＋70℃,寒区使用时具备耐低温性能;</w:t>
      </w:r>
    </w:p>
    <w:p w14:paraId="46279C2C">
      <w:pPr>
        <w:rPr>
          <w:rFonts w:hint="eastAsia"/>
        </w:rPr>
      </w:pPr>
      <w:r>
        <w:rPr>
          <w:rFonts w:hint="eastAsia"/>
        </w:rPr>
        <w:t>（10）工作湿度:20％～90％;</w:t>
      </w:r>
    </w:p>
    <w:p w14:paraId="789F1F65">
      <w:pPr>
        <w:rPr>
          <w:rFonts w:hint="eastAsia"/>
        </w:rPr>
      </w:pPr>
      <w:r>
        <w:rPr>
          <w:rFonts w:hint="eastAsia"/>
        </w:rPr>
        <w:t>（11）防护等级:IP66;</w:t>
      </w:r>
    </w:p>
    <w:p w14:paraId="0B84569D">
      <w:pPr>
        <w:rPr>
          <w:rFonts w:hint="eastAsia"/>
        </w:rPr>
      </w:pPr>
      <w:r>
        <w:rPr>
          <w:rFonts w:hint="eastAsia"/>
        </w:rPr>
        <w:t>（12）平均无故障时间:MTBF ≥30000h;</w:t>
      </w:r>
    </w:p>
    <w:p w14:paraId="6EFB6E51">
      <w:pPr>
        <w:rPr>
          <w:rFonts w:hint="eastAsia"/>
        </w:rPr>
      </w:pPr>
      <w:r>
        <w:rPr>
          <w:rFonts w:hint="eastAsia"/>
        </w:rPr>
        <w:t>（13）平均修复时间:MTTR ≤30min;</w:t>
      </w:r>
    </w:p>
    <w:p w14:paraId="3EC41CDA">
      <w:pPr>
        <w:rPr>
          <w:rFonts w:hint="eastAsia"/>
        </w:rPr>
      </w:pPr>
      <w:r>
        <w:rPr>
          <w:rFonts w:hint="eastAsia"/>
        </w:rPr>
        <w:t>（14）电磁兼容性:符合GB/T17626.11—2008。</w:t>
      </w:r>
    </w:p>
    <w:p w14:paraId="0493A1C1">
      <w:pPr>
        <w:rPr>
          <w:rFonts w:hint="eastAsia"/>
        </w:rPr>
      </w:pPr>
      <w:r>
        <w:rPr>
          <w:rFonts w:hint="eastAsia"/>
        </w:rPr>
        <w:t>含立柱、支架、化学锚栓等安装备品、抓拍单元防护、防雷接地、安装辅材及线缆、穿</w:t>
      </w:r>
    </w:p>
    <w:p w14:paraId="2EB11253">
      <w:pPr>
        <w:rPr>
          <w:rFonts w:hint="eastAsia"/>
        </w:rPr>
      </w:pPr>
      <w:r>
        <w:rPr>
          <w:rFonts w:hint="eastAsia"/>
        </w:rPr>
        <w:t>线手孔等,</w:t>
      </w:r>
    </w:p>
    <w:p w14:paraId="2C338DDA">
      <w:pPr>
        <w:rPr>
          <w:rFonts w:hint="eastAsia"/>
          <w:b/>
          <w:bCs/>
        </w:rPr>
      </w:pPr>
      <w:r>
        <w:rPr>
          <w:rFonts w:hint="eastAsia"/>
          <w:b/>
          <w:bCs/>
        </w:rPr>
        <w:t>车牌识别器（ETC门架）</w:t>
      </w:r>
    </w:p>
    <w:p w14:paraId="50D5BD49">
      <w:pPr>
        <w:rPr>
          <w:rFonts w:hint="eastAsia"/>
        </w:rPr>
      </w:pPr>
      <w:r>
        <w:rPr>
          <w:rFonts w:hint="eastAsia"/>
        </w:rPr>
        <w:t>车牌图像识别设备具备以下功能：</w:t>
      </w:r>
      <w:bookmarkStart w:id="0" w:name="_GoBack"/>
      <w:bookmarkEnd w:id="0"/>
    </w:p>
    <w:p w14:paraId="32CB723C">
      <w:pPr>
        <w:rPr>
          <w:rFonts w:hint="eastAsia"/>
        </w:rPr>
      </w:pPr>
      <w:r>
        <w:rPr>
          <w:rFonts w:hint="eastAsia"/>
        </w:rPr>
        <w:t>（1）具备车牌图像识别功能。</w:t>
      </w:r>
    </w:p>
    <w:p w14:paraId="41EA4409">
      <w:pPr>
        <w:rPr>
          <w:rFonts w:hint="eastAsia"/>
        </w:rPr>
      </w:pPr>
      <w:r>
        <w:rPr>
          <w:rFonts w:hint="eastAsia"/>
        </w:rPr>
        <w:t>（2）输出图片类型：全景图、车牌图、二值图。</w:t>
      </w:r>
    </w:p>
    <w:p w14:paraId="5340D7BF">
      <w:pPr>
        <w:rPr>
          <w:rFonts w:hint="eastAsia"/>
        </w:rPr>
      </w:pPr>
      <w:r>
        <w:rPr>
          <w:rFonts w:hint="eastAsia"/>
        </w:rPr>
        <w:t>（3）触发方式：视频触发、RS-485 触发、外部I/O 触发、网络触发。</w:t>
      </w:r>
    </w:p>
    <w:p w14:paraId="79A1A95A">
      <w:pPr>
        <w:rPr>
          <w:rFonts w:hint="eastAsia"/>
        </w:rPr>
      </w:pPr>
      <w:r>
        <w:rPr>
          <w:rFonts w:hint="eastAsia"/>
        </w:rPr>
        <w:t>（4）支持对工作状态监测的应答。</w:t>
      </w:r>
    </w:p>
    <w:p w14:paraId="49EAE246">
      <w:pPr>
        <w:rPr>
          <w:rFonts w:hint="eastAsia"/>
        </w:rPr>
      </w:pPr>
      <w:r>
        <w:rPr>
          <w:rFonts w:hint="eastAsia"/>
        </w:rPr>
        <w:t>（5）支持补光灯同步补光。</w:t>
      </w:r>
    </w:p>
    <w:p w14:paraId="52F76594">
      <w:pPr>
        <w:rPr>
          <w:rFonts w:hint="eastAsia"/>
        </w:rPr>
      </w:pPr>
      <w:r>
        <w:rPr>
          <w:rFonts w:hint="eastAsia"/>
        </w:rPr>
        <w:t>（6）支持补光灯状态检测。</w:t>
      </w:r>
    </w:p>
    <w:p w14:paraId="7800C9E9">
      <w:pPr>
        <w:rPr>
          <w:rFonts w:hint="eastAsia"/>
        </w:rPr>
      </w:pPr>
      <w:r>
        <w:rPr>
          <w:rFonts w:hint="eastAsia"/>
        </w:rPr>
        <w:t>（7）支持断网时把本地存储。</w:t>
      </w:r>
    </w:p>
    <w:p w14:paraId="514EE61B">
      <w:pPr>
        <w:rPr>
          <w:rFonts w:hint="eastAsia"/>
        </w:rPr>
      </w:pPr>
      <w:r>
        <w:rPr>
          <w:rFonts w:hint="eastAsia"/>
        </w:rPr>
        <w:t>（8）内嵌实时时钟，具备远程校时功能。</w:t>
      </w:r>
    </w:p>
    <w:p w14:paraId="5ADE7A64">
      <w:pPr>
        <w:rPr>
          <w:rFonts w:hint="eastAsia"/>
        </w:rPr>
      </w:pPr>
      <w:r>
        <w:rPr>
          <w:rFonts w:hint="eastAsia"/>
        </w:rPr>
        <w:t>（9）含有电源、网络等接口防雷模块。</w:t>
      </w:r>
    </w:p>
    <w:p w14:paraId="240A2D57">
      <w:pPr>
        <w:rPr>
          <w:rFonts w:hint="eastAsia"/>
        </w:rPr>
      </w:pPr>
      <w:r>
        <w:rPr>
          <w:rFonts w:hint="eastAsia"/>
        </w:rPr>
        <w:t>（10）支持车辆特征检测，如车身颜色、车辆品牌标志等。</w:t>
      </w:r>
    </w:p>
    <w:p w14:paraId="357A225F">
      <w:pPr>
        <w:rPr>
          <w:rFonts w:hint="eastAsia"/>
        </w:rPr>
      </w:pPr>
      <w:r>
        <w:rPr>
          <w:rFonts w:hint="eastAsia"/>
        </w:rPr>
        <w:t>车牌图像识别设备满足以下性能要求：</w:t>
      </w:r>
    </w:p>
    <w:p w14:paraId="29856018">
      <w:pPr>
        <w:rPr>
          <w:rFonts w:hint="eastAsia"/>
        </w:rPr>
      </w:pPr>
      <w:r>
        <w:rPr>
          <w:rFonts w:hint="eastAsia"/>
        </w:rPr>
        <w:t>（1）图像颜色：彩色。</w:t>
      </w:r>
    </w:p>
    <w:p w14:paraId="7CC43A6D">
      <w:pPr>
        <w:rPr>
          <w:rFonts w:hint="eastAsia"/>
        </w:rPr>
      </w:pPr>
      <w:r>
        <w:rPr>
          <w:rFonts w:hint="eastAsia"/>
        </w:rPr>
        <w:t>（2）像素：  300 万。</w:t>
      </w:r>
    </w:p>
    <w:p w14:paraId="0F027344">
      <w:pPr>
        <w:rPr>
          <w:rFonts w:hint="eastAsia"/>
        </w:rPr>
      </w:pPr>
      <w:r>
        <w:rPr>
          <w:rFonts w:hint="eastAsia"/>
        </w:rPr>
        <w:t>（3）抓拍图像及车牌识别时间：  0.1s。</w:t>
      </w:r>
    </w:p>
    <w:p w14:paraId="6C0CC15B">
      <w:pPr>
        <w:rPr>
          <w:rFonts w:hint="eastAsia"/>
        </w:rPr>
      </w:pPr>
      <w:r>
        <w:rPr>
          <w:rFonts w:hint="eastAsia"/>
        </w:rPr>
        <w:t>（4）车辆捕获率:在车速为0-220krn/h 的条件下，  99.5%(分子为抓拍图像车辆数量，</w:t>
      </w:r>
    </w:p>
    <w:p w14:paraId="4062AF1A">
      <w:pPr>
        <w:rPr>
          <w:rFonts w:hint="eastAsia"/>
        </w:rPr>
      </w:pPr>
      <w:r>
        <w:rPr>
          <w:rFonts w:hint="eastAsia"/>
        </w:rPr>
        <w:t>分母为实际通行车辆总数)。</w:t>
      </w:r>
    </w:p>
    <w:p w14:paraId="24E459C7">
      <w:pPr>
        <w:rPr>
          <w:rFonts w:hint="eastAsia"/>
        </w:rPr>
      </w:pPr>
      <w:r>
        <w:rPr>
          <w:rFonts w:hint="eastAsia"/>
        </w:rPr>
        <w:t>（5）车牌图像识别准确率:在车速为0-220km/h 的条件下， 95%（分子为正确识别车牌</w:t>
      </w:r>
    </w:p>
    <w:p w14:paraId="6754FF42">
      <w:pPr>
        <w:rPr>
          <w:rFonts w:hint="eastAsia"/>
        </w:rPr>
      </w:pPr>
      <w:r>
        <w:rPr>
          <w:rFonts w:hint="eastAsia"/>
        </w:rPr>
        <w:t>的数量，分母为实际通行车辆总数，车牌缺失、污损、遮挡等人眼不能准确识别除外）。</w:t>
      </w:r>
    </w:p>
    <w:p w14:paraId="42D16A42">
      <w:pPr>
        <w:rPr>
          <w:rFonts w:hint="eastAsia"/>
        </w:rPr>
      </w:pPr>
      <w:r>
        <w:rPr>
          <w:rFonts w:hint="eastAsia"/>
        </w:rPr>
        <w:t>（6）若支持车身颜色识别功能，则车身颜色日间识别准确率：  70%。</w:t>
      </w:r>
    </w:p>
    <w:p w14:paraId="76E6334D">
      <w:pPr>
        <w:rPr>
          <w:rFonts w:hint="eastAsia"/>
        </w:rPr>
      </w:pPr>
      <w:r>
        <w:rPr>
          <w:rFonts w:hint="eastAsia"/>
        </w:rPr>
        <w:t>（7）若支持车辆品牌标志识别功能，则车辆品牌标志日间识别准确率：  75%。</w:t>
      </w:r>
    </w:p>
    <w:p w14:paraId="784AFC31">
      <w:pPr>
        <w:rPr>
          <w:rFonts w:hint="eastAsia"/>
        </w:rPr>
      </w:pPr>
      <w:r>
        <w:rPr>
          <w:rFonts w:hint="eastAsia"/>
        </w:rPr>
        <w:t>（8）传输接口:RJ45 ，100M/1000M 自适应，以太网。</w:t>
      </w:r>
    </w:p>
    <w:p w14:paraId="6FB9E14E">
      <w:pPr>
        <w:rPr>
          <w:rFonts w:hint="eastAsia"/>
        </w:rPr>
      </w:pPr>
      <w:r>
        <w:rPr>
          <w:rFonts w:hint="eastAsia"/>
        </w:rPr>
        <w:t>（9）平均无故障时间：MTBF  30000h。</w:t>
      </w:r>
    </w:p>
    <w:p w14:paraId="490550C4">
      <w:pPr>
        <w:rPr>
          <w:rFonts w:hint="eastAsia"/>
        </w:rPr>
      </w:pPr>
      <w:r>
        <w:rPr>
          <w:rFonts w:hint="eastAsia"/>
        </w:rPr>
        <w:t>（10）防护等级:IP65。</w:t>
      </w:r>
    </w:p>
    <w:p w14:paraId="6BF84A8A">
      <w:pPr>
        <w:rPr>
          <w:rFonts w:hint="eastAsia"/>
        </w:rPr>
      </w:pPr>
      <w:r>
        <w:rPr>
          <w:rFonts w:hint="eastAsia"/>
        </w:rPr>
        <w:t>（11）功耗:  30W(含温控模块)。</w:t>
      </w:r>
    </w:p>
    <w:p w14:paraId="2F507A15">
      <w:pPr>
        <w:rPr>
          <w:rFonts w:hint="eastAsia"/>
        </w:rPr>
      </w:pPr>
      <w:r>
        <w:rPr>
          <w:rFonts w:hint="eastAsia"/>
        </w:rPr>
        <w:t>（12）工作环境温度:-40℃～+55℃。</w:t>
      </w:r>
    </w:p>
    <w:p w14:paraId="3D684B79">
      <w:pPr>
        <w:rPr>
          <w:rFonts w:hint="eastAsia"/>
        </w:rPr>
      </w:pPr>
      <w:r>
        <w:rPr>
          <w:rFonts w:hint="eastAsia"/>
        </w:rPr>
        <w:t>（13）工作环境相对湿度:&lt; 95%。</w:t>
      </w:r>
    </w:p>
    <w:p w14:paraId="6524449C">
      <w:pPr>
        <w:rPr>
          <w:rFonts w:hint="eastAsia"/>
        </w:rPr>
      </w:pPr>
      <w:r>
        <w:rPr>
          <w:rFonts w:hint="eastAsia"/>
        </w:rPr>
        <w:t>（14）支持JPEG、H.264、H.265 等多码流输出。</w:t>
      </w:r>
    </w:p>
    <w:p w14:paraId="3B6904D7">
      <w:pPr>
        <w:rPr>
          <w:rFonts w:hint="eastAsia"/>
        </w:rPr>
      </w:pPr>
      <w:r>
        <w:rPr>
          <w:rFonts w:hint="eastAsia"/>
        </w:rPr>
        <w:t>（15）支持在线升级，动态加载，期间业务不中断。</w:t>
      </w:r>
    </w:p>
    <w:p w14:paraId="46EB82B9">
      <w:pPr>
        <w:rPr>
          <w:rFonts w:hint="eastAsia"/>
        </w:rPr>
      </w:pPr>
      <w:r>
        <w:rPr>
          <w:rFonts w:hint="eastAsia"/>
        </w:rPr>
        <w:t>（16）支持直流或交流电源输入、支持交流电源同步。</w:t>
      </w:r>
    </w:p>
    <w:p w14:paraId="5402CC25">
      <w:pPr>
        <w:rPr>
          <w:rFonts w:hint="eastAsia"/>
        </w:rPr>
      </w:pPr>
      <w:r>
        <w:rPr>
          <w:rFonts w:hint="eastAsia"/>
        </w:rPr>
        <w:t>（17）设备提供RS232 或RS485 接口。</w:t>
      </w:r>
    </w:p>
    <w:p w14:paraId="0A5E9896">
      <w:pPr>
        <w:rPr>
          <w:rFonts w:hint="eastAsia"/>
        </w:rPr>
      </w:pPr>
      <w:r>
        <w:rPr>
          <w:rFonts w:hint="eastAsia"/>
        </w:rPr>
        <w:t>（18）设备提供内置eMMC 芯片或外置SD/TF 卡接口，最大支持64GB。</w:t>
      </w:r>
    </w:p>
    <w:p w14:paraId="6A10709B">
      <w:pPr>
        <w:rPr>
          <w:rFonts w:hint="eastAsia"/>
        </w:rPr>
      </w:pPr>
      <w:r>
        <w:rPr>
          <w:rFonts w:hint="eastAsia"/>
        </w:rPr>
        <w:t>补光灯</w:t>
      </w:r>
    </w:p>
    <w:p w14:paraId="13BCDA68">
      <w:pPr>
        <w:rPr>
          <w:rFonts w:hint="eastAsia"/>
        </w:rPr>
      </w:pPr>
      <w:r>
        <w:rPr>
          <w:rFonts w:hint="eastAsia"/>
        </w:rPr>
        <w:t>（1）补光区域内光照度应均匀、无暗区、无明显抖动;在距离补光装置20m 处，基准轴</w:t>
      </w:r>
    </w:p>
    <w:p w14:paraId="4F137111">
      <w:pPr>
        <w:rPr>
          <w:rFonts w:hint="eastAsia"/>
        </w:rPr>
      </w:pPr>
      <w:r>
        <w:rPr>
          <w:rFonts w:hint="eastAsia"/>
        </w:rPr>
        <w:t>上的峰值光照度应小于300Ix，平均光照度应小于50lx;在整个补光区域内，峰值光照度应</w:t>
      </w:r>
    </w:p>
    <w:p w14:paraId="37E5763D">
      <w:pPr>
        <w:rPr>
          <w:rFonts w:hint="eastAsia"/>
        </w:rPr>
      </w:pPr>
      <w:r>
        <w:rPr>
          <w:rFonts w:hint="eastAsia"/>
        </w:rPr>
        <w:t>高于基准轴上峰值光照度的50%。具有放眩光功能。</w:t>
      </w:r>
    </w:p>
    <w:p w14:paraId="78F5CC90">
      <w:pPr>
        <w:rPr>
          <w:rFonts w:hint="eastAsia"/>
        </w:rPr>
      </w:pPr>
      <w:r>
        <w:rPr>
          <w:rFonts w:hint="eastAsia"/>
        </w:rPr>
        <w:t>（2）可见光色温：3000～5500K。</w:t>
      </w:r>
    </w:p>
    <w:p w14:paraId="08B59851">
      <w:pPr>
        <w:rPr>
          <w:rFonts w:hint="eastAsia"/>
        </w:rPr>
      </w:pPr>
      <w:r>
        <w:rPr>
          <w:rFonts w:hint="eastAsia"/>
        </w:rPr>
        <w:t>（3）支持亮度等级可设置。</w:t>
      </w:r>
    </w:p>
    <w:p w14:paraId="39A11366">
      <w:pPr>
        <w:rPr>
          <w:rFonts w:hint="eastAsia"/>
        </w:rPr>
      </w:pPr>
      <w:r>
        <w:rPr>
          <w:rFonts w:hint="eastAsia"/>
        </w:rPr>
        <w:t>（4）平均无故障时间：MTBF  30000h。</w:t>
      </w:r>
    </w:p>
    <w:p w14:paraId="7371FDD4">
      <w:pPr>
        <w:rPr>
          <w:rFonts w:hint="eastAsia"/>
        </w:rPr>
      </w:pPr>
      <w:r>
        <w:rPr>
          <w:rFonts w:hint="eastAsia"/>
        </w:rPr>
        <w:t>（5）防护等级：IP65 。</w:t>
      </w:r>
    </w:p>
    <w:p w14:paraId="77239CAF">
      <w:pPr>
        <w:rPr>
          <w:rFonts w:hint="eastAsia"/>
        </w:rPr>
      </w:pPr>
      <w:r>
        <w:rPr>
          <w:rFonts w:hint="eastAsia"/>
        </w:rPr>
        <w:t>（6）供电电压及适应范围：AC220V  20%。</w:t>
      </w:r>
    </w:p>
    <w:p w14:paraId="2C3ECA5B">
      <w:pPr>
        <w:rPr>
          <w:rFonts w:hint="eastAsia"/>
        </w:rPr>
      </w:pPr>
      <w:r>
        <w:rPr>
          <w:rFonts w:hint="eastAsia"/>
        </w:rPr>
        <w:t>（7）功耗：  48W。</w:t>
      </w:r>
    </w:p>
    <w:p w14:paraId="7FE5C45F">
      <w:pPr>
        <w:rPr>
          <w:rFonts w:hint="eastAsia"/>
        </w:rPr>
      </w:pPr>
      <w:r>
        <w:rPr>
          <w:rFonts w:hint="eastAsia"/>
        </w:rPr>
        <w:t>（8）重量：  10kg。</w:t>
      </w:r>
    </w:p>
    <w:p w14:paraId="2CAB5D02">
      <w:pPr>
        <w:rPr>
          <w:rFonts w:hint="eastAsia"/>
        </w:rPr>
      </w:pPr>
      <w:r>
        <w:rPr>
          <w:rFonts w:hint="eastAsia"/>
        </w:rPr>
        <w:t>（9）环境温度： -40℃～+55℃。</w:t>
      </w:r>
    </w:p>
    <w:p w14:paraId="451BF02A">
      <w:pPr>
        <w:rPr>
          <w:rFonts w:hint="eastAsia"/>
        </w:rPr>
      </w:pPr>
      <w:r>
        <w:rPr>
          <w:rFonts w:hint="eastAsia"/>
        </w:rPr>
        <w:t>（10）工作环境相对湿度：&lt; 95%。</w:t>
      </w:r>
    </w:p>
    <w:p w14:paraId="5BD95E50">
      <w:pPr>
        <w:rPr>
          <w:rFonts w:hint="eastAsia"/>
        </w:rPr>
      </w:pPr>
      <w:r>
        <w:rPr>
          <w:rFonts w:hint="eastAsia"/>
        </w:rPr>
        <w:t>（11）不应使用脉冲式白光补光灯。</w:t>
      </w:r>
    </w:p>
    <w:p w14:paraId="40D00C9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67"/>
    <w:rsid w:val="00087160"/>
    <w:rsid w:val="00093867"/>
    <w:rsid w:val="00834C18"/>
    <w:rsid w:val="00D32F60"/>
    <w:rsid w:val="00DA6DC1"/>
    <w:rsid w:val="00E46F72"/>
    <w:rsid w:val="00F623CC"/>
    <w:rsid w:val="00F8393D"/>
    <w:rsid w:val="00FD02B5"/>
    <w:rsid w:val="321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2024</Words>
  <Characters>2424</Characters>
  <Lines>18</Lines>
  <Paragraphs>5</Paragraphs>
  <TotalTime>2</TotalTime>
  <ScaleCrop>false</ScaleCrop>
  <LinksUpToDate>false</LinksUpToDate>
  <CharactersWithSpaces>2525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2024-10-14T02:15:00Z</dcterms:created>
  <dc:creator>Administrator</dc:creator>
  <cp:lastModifiedBy>张黎海</cp:lastModifiedBy>
  <dcterms:modified xsi:type="dcterms:W3CDTF">2026-05-25T06:25:20Z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eyJoZGlkIjoiMDhkNTI0ODQ5YjM1NDMwNDhmZDU5MDk2NTAxNDE0NmQiLCJ1c2VySWQiOiIzMDQwOTM5NTUifQ==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33CEBB020F384C8EBF898A81690044E5_12</vt:lpwstr>
  </property>
</Properties>
</file>