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6E9E">
      <w:pPr>
        <w:rPr>
          <w:rFonts w:hint="eastAsia"/>
        </w:rPr>
      </w:pPr>
      <w:bookmarkStart w:id="0" w:name="_GoBack"/>
      <w:bookmarkEnd w:id="0"/>
    </w:p>
    <w:tbl>
      <w:tblPr>
        <w:tblStyle w:val="2"/>
        <w:tblW w:w="9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38"/>
        <w:gridCol w:w="4870"/>
        <w:gridCol w:w="1042"/>
        <w:gridCol w:w="1042"/>
      </w:tblGrid>
      <w:tr w14:paraId="2D8E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4F0E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6EAE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3B2D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5B05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限速标志牌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</w:tr>
      <w:tr w14:paraId="1BAF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前方施工标志牌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7D3F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变道指示牌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1000*1200mm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1.5mm</w:t>
            </w:r>
            <w:r>
              <w:rPr>
                <w:rFonts w:ascii="宋体" w:hAnsi="宋体" w:cs="宋体"/>
                <w:color w:val="000000"/>
                <w:sz w:val="20"/>
              </w:rPr>
              <w:t>铝板贴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反光膜，配铝槽抱箍，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</w:rPr>
              <w:t>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9B2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导向牌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1800*800mm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0.8mm</w:t>
            </w:r>
            <w:r>
              <w:rPr>
                <w:rFonts w:ascii="宋体" w:hAnsi="宋体" w:cs="宋体"/>
                <w:color w:val="000000"/>
                <w:sz w:val="20"/>
              </w:rPr>
              <w:t>镀锌铁皮贴</w:t>
            </w:r>
            <w:r>
              <w:rPr>
                <w:rFonts w:hint="eastAsia" w:ascii="宋体" w:hAnsi="宋体" w:cs="宋体"/>
                <w:color w:val="000000"/>
                <w:sz w:val="20"/>
              </w:rPr>
              <w:t>3M</w:t>
            </w:r>
            <w:r>
              <w:rPr>
                <w:rFonts w:ascii="宋体" w:hAnsi="宋体" w:cs="宋体"/>
                <w:color w:val="000000"/>
                <w:sz w:val="20"/>
              </w:rPr>
              <w:t>反光膜，配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1.1</w:t>
            </w:r>
            <w:r>
              <w:rPr>
                <w:rFonts w:ascii="宋体" w:hAnsi="宋体" w:cs="宋体"/>
                <w:color w:val="000000"/>
                <w:sz w:val="20"/>
              </w:rPr>
              <w:t>米高</w:t>
            </w:r>
            <w:r>
              <w:rPr>
                <w:rFonts w:hint="eastAsia" w:ascii="宋体" w:hAnsi="宋体" w:cs="宋体"/>
                <w:color w:val="000000"/>
                <w:sz w:val="20"/>
              </w:rPr>
              <w:t>4*4</w:t>
            </w:r>
            <w:r>
              <w:rPr>
                <w:rFonts w:ascii="宋体" w:hAnsi="宋体" w:cs="宋体"/>
                <w:color w:val="000000"/>
                <w:sz w:val="20"/>
              </w:rPr>
              <w:t>角铁活动支架。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27B8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施工结束牌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上△1300+下1300*500mm，1.5mm铝板贴3M反光膜，配铝槽抱箍，3米高方立杆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14D6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解除限速牌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￠1200mm，1.5mm铝板贴3M反光膜，配铝槽抱箍，3米高方立杆。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24CD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高速养护声光报警器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长201mm*宽300mm*高402mm，桔色，高亮度带拉杆带轮子侧面带长灯，语音播报。功率：200w，自带电池可充电；爆闪：采用大功率远光爆闪灯，蓄电池支持工作12h；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223B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三角支架，电池：10AH；灯珠数量:160颗LED；闪烁模式:两面闪烁；太阳能板:5W9V采用二次聚光灯罩</w:t>
            </w:r>
          </w:p>
          <w:p w14:paraId="314B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灯头底座尺寸:镀锌管粗85mm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13FD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车载式吸顶爆闪灯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1、电压:12-24VDC</w:t>
            </w:r>
          </w:p>
          <w:p w14:paraId="0E4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2、特点:密封性能好;防灰尘;防碰撞;防溅湿;可悬挂，安全可靠，</w:t>
            </w:r>
          </w:p>
          <w:p w14:paraId="360D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3、高亮度:10000-12000MCD</w:t>
            </w:r>
          </w:p>
          <w:p w14:paraId="0978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4、节能:相当于55W钨灯亮度:5、安 全:安全电压，双重绝缘，雨水中使用对人体无伤害。</w:t>
            </w:r>
          </w:p>
          <w:p w14:paraId="5D0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6、长 寿:发光源使用寿命6--12万小时。7、使用方法:点烟器接插方式.(可控制闪法)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53EA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锥桶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材质:玻璃钢</w:t>
            </w:r>
          </w:p>
          <w:p w14:paraId="425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高度:215cm</w:t>
            </w:r>
          </w:p>
          <w:p w14:paraId="4EE7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供电方式:太阳能重量:45KG</w:t>
            </w:r>
          </w:p>
          <w:p w14:paraId="17D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底座尺寸:55*55*30cm</w:t>
            </w:r>
          </w:p>
          <w:p w14:paraId="4A1C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保持时间:阴雨天3-5天</w:t>
            </w:r>
          </w:p>
          <w:p w14:paraId="530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摇摆:1，静态，2，手摇(左右摇/上下摇)</w:t>
            </w:r>
          </w:p>
          <w:p w14:paraId="142E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警示灯:1，旋转灯，2.爆闪灯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</w:tr>
      <w:tr w14:paraId="114D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反光服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900红体圆锥，90cm高，材质900 PVC ,4.5KG/±0.1KG个，加厚锥套；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21.00 </w:t>
            </w:r>
          </w:p>
        </w:tc>
      </w:tr>
      <w:tr w14:paraId="0263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手套</w:t>
            </w:r>
          </w:p>
        </w:tc>
        <w:tc>
          <w:tcPr>
            <w:tcW w:w="4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荧光黄，网布，高亮晶格反光带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F497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</w:tr>
    </w:tbl>
    <w:p w14:paraId="6E205DA7">
      <w:pPr>
        <w:rPr>
          <w:rFonts w:hint="eastAsia"/>
        </w:rPr>
      </w:pPr>
    </w:p>
    <w:p w14:paraId="2DE2B032">
      <w:pPr>
        <w:rPr>
          <w:rFonts w:hint="eastAsia"/>
        </w:rPr>
      </w:pPr>
    </w:p>
    <w:p w14:paraId="4052B056">
      <w:pPr>
        <w:rPr>
          <w:rFonts w:hint="eastAsia" w:eastAsiaTheme="minorEastAsia"/>
          <w:lang w:eastAsia="zh-CN"/>
        </w:rPr>
      </w:pPr>
      <w:r>
        <w:rPr>
          <w:rFonts w:hint="eastAsia"/>
          <w:sz w:val="24"/>
          <w:szCs w:val="24"/>
        </w:rPr>
        <w:t>备注：所有标志图案、颜色</w:t>
      </w:r>
      <w:r>
        <w:rPr>
          <w:sz w:val="24"/>
          <w:szCs w:val="24"/>
        </w:rPr>
        <w:t>、尺寸严格按照《道路交通标志和标线》第4部分：作业区(GB5768.4-2017)制作，标志配套立柱，确保牌底边缘离地高不小子1.8m</w:t>
      </w:r>
      <w:r>
        <w:rPr>
          <w:rFonts w:hint="eastAsia"/>
          <w:sz w:val="24"/>
          <w:szCs w:val="24"/>
          <w:lang w:eastAsia="zh-CN"/>
        </w:rPr>
        <w:t>。</w:t>
      </w:r>
    </w:p>
    <w:p w14:paraId="5CA3FECC">
      <w:pPr>
        <w:rPr>
          <w:rFonts w:hint="eastAsia"/>
        </w:rPr>
      </w:pPr>
    </w:p>
    <w:p w14:paraId="6431A082">
      <w:pPr>
        <w:rPr>
          <w:rFonts w:hint="eastAsia"/>
        </w:rPr>
      </w:pPr>
    </w:p>
    <w:p w14:paraId="45483322">
      <w:pPr>
        <w:rPr>
          <w:rFonts w:hint="eastAsia"/>
        </w:rPr>
      </w:pPr>
    </w:p>
    <w:p w14:paraId="56CC0060">
      <w:pPr>
        <w:rPr>
          <w:rFonts w:hint="eastAsia"/>
        </w:rPr>
      </w:pPr>
    </w:p>
    <w:p w14:paraId="3BAA722B">
      <w:pPr>
        <w:rPr>
          <w:rFonts w:hint="eastAsia"/>
        </w:rPr>
      </w:pPr>
    </w:p>
    <w:p w14:paraId="3ECBE6C9">
      <w:pPr>
        <w:rPr>
          <w:rFonts w:hint="eastAsia"/>
        </w:rPr>
      </w:pPr>
    </w:p>
    <w:p w14:paraId="26D705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6272"/>
    <w:rsid w:val="034D154F"/>
    <w:rsid w:val="27642687"/>
    <w:rsid w:val="31124518"/>
    <w:rsid w:val="371E37EA"/>
    <w:rsid w:val="42C27294"/>
    <w:rsid w:val="518A4AB1"/>
    <w:rsid w:val="54404066"/>
    <w:rsid w:val="57960875"/>
    <w:rsid w:val="643A6272"/>
    <w:rsid w:val="756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1094</Characters>
  <Lines>0</Lines>
  <Paragraphs>0</Paragraphs>
  <TotalTime>1</TotalTime>
  <ScaleCrop>false</ScaleCrop>
  <LinksUpToDate>false</LinksUpToDate>
  <CharactersWithSpaces>1115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2025-09-24T09:43:00Z</dcterms:created>
  <dc:creator>平</dc:creator>
  <cp:lastModifiedBy>张黎海</cp:lastModifiedBy>
  <dcterms:modified xsi:type="dcterms:W3CDTF">2025-11-21T05:28:21Z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575083AC032443A8821AC6AAD3B27A84_13</vt:lpwstr>
  </property>
  <property fmtid="{D5CDD505-2E9C-101B-9397-08002B2CF9AE}" pid="4" name="KSOTemplateDocerSaveRecord">
    <vt:lpwstr>eyJoZGlkIjoiMTUwZGQ3OTgxNmQ4OWEzZDc5ZTFlMzdhMzNjYWU0YjQiLCJ1c2VySWQiOiIyNDk2NTU3OTkifQ==</vt:lpwstr>
  </property>
</Properties>
</file>