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E9BE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>视频上云网关（200 路）新增加</w:t>
      </w:r>
    </w:p>
    <w:p w14:paraId="39454B8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一、硬件配置 </w:t>
      </w:r>
    </w:p>
    <w:p w14:paraId="738B737A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1.结构：机架式服务器； </w:t>
      </w:r>
    </w:p>
    <w:p w14:paraId="3BD6331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2.CPU：2 颗 CPU，每 CPU≥10 物理核心，或 CPU 总核心≥20 物理核心，主频不低于2.0GHz；需满足 200 路相应算力 </w:t>
      </w:r>
    </w:p>
    <w:p w14:paraId="2EBCCE7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3.GPU：支持 200 路视频解码； </w:t>
      </w:r>
    </w:p>
    <w:p w14:paraId="49F08E9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4.总内存：≥64GB DDR4； </w:t>
      </w:r>
    </w:p>
    <w:p w14:paraId="588DD996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5.RAID 支持：不低于 2GB 缓存，支持 RAID； </w:t>
      </w:r>
    </w:p>
    <w:p w14:paraId="79B1320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6.SSD 硬盘总容量：≥960G ，支持热插拔； </w:t>
      </w:r>
    </w:p>
    <w:p w14:paraId="34F543F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7.插槽：支持扩展 GPU 卡； </w:t>
      </w:r>
    </w:p>
    <w:p w14:paraId="7D6330F4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8.网口：≥2 个千兆电口+2 个万兆光口； </w:t>
      </w:r>
    </w:p>
    <w:p w14:paraId="20F218A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9.电源：冗余电源，提供配套的电源连接线； </w:t>
      </w:r>
    </w:p>
    <w:p w14:paraId="279718A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二、软件功能 </w:t>
      </w:r>
    </w:p>
    <w:p w14:paraId="10D6BCE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1.满足《全国高速公路视频云联网技术要求》（交办公路函【2019】1659 号）； </w:t>
      </w:r>
    </w:p>
    <w:p w14:paraId="4D1520FC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2.满足《全国高速公路视频监测优化提升实施方案》（交办公路函【2023】1334 号）； </w:t>
      </w:r>
    </w:p>
    <w:p w14:paraId="269A7E00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>3.支持接驳 ONVIF 协议的第三方摄像机和主流品牌摄像机，支持多分辨率视频接入，最少支持 200 路 1080P 视频接入；</w:t>
      </w:r>
    </w:p>
    <w:p w14:paraId="0A16D154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4.支持汇聚前端摄像机视频流，视频码流加密传输，向上级云平台提供视频码流，同时推送 200 路不低于 128Kbps(25 帧)及 60 路1Mbps(25 帧）格式视频，并发传输不少于 30 路 4Mbps(25 帧）或源码率视频流； </w:t>
      </w:r>
    </w:p>
    <w:p w14:paraId="05BF9E2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5.支持 200 路标准 H.264 的 1080P/4M 码流转码为 H.264 的 CIF 128K及以上码流； </w:t>
      </w:r>
    </w:p>
    <w:p w14:paraId="0AB86F2C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6.支持 200 路标准 H.265 的 1080P/4M 码流转码为 H.264 的 CIF 128K及以上码流； </w:t>
      </w:r>
    </w:p>
    <w:p w14:paraId="549615DC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7.支持 200 路标准 H.264 的 400w 摄像机原码流（6~8M)转码为 H.264的 CIF 128K 及以上码流； </w:t>
      </w:r>
    </w:p>
    <w:p w14:paraId="6AEB877D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7.支持 200 路标准 H.265 的 400w 摄像机原码流（6~8M)转码为 H.264的 CIF 128K 及以上码流； </w:t>
      </w:r>
    </w:p>
    <w:p w14:paraId="0C6A07BB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7.支持 GB/T28181-2016、ONVIF、SDK 协议，支持 H.265 转码 H.264功能； </w:t>
      </w:r>
    </w:p>
    <w:p w14:paraId="4BA3F8C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8.支持将视频转成标准 H.264 码流，并能通过 RTMP 协议推送给上级云平台； </w:t>
      </w:r>
    </w:p>
    <w:p w14:paraId="39068C1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9.支持基于国密算法的加解密应用，系统应内置国密算法，支持国密SM2/3/4； </w:t>
      </w:r>
    </w:p>
    <w:p w14:paraId="688AD6F6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10.支持主流国产操作系统 </w:t>
      </w:r>
    </w:p>
    <w:p w14:paraId="1FA282BC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 xml:space="preserve">11.具备本地管理平台，平台能对接入的视频数据进行结构化处理并上报至上级云平台，包括设备（IPC、NVR、编码器）基础数据管理、视频实时调阅（可切换 128K、1M、4M 及源码率）、异常设备检测、设备连接检测、参数配置管理、系统用户权限管理； </w:t>
      </w:r>
    </w:p>
    <w:p w14:paraId="46897441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2"/>
          <w:szCs w:val="22"/>
          <w:lang w:val="en-US" w:eastAsia="zh-CN" w:bidi="ar"/>
        </w:rPr>
        <w:t>12.具备视频质量分析功能，包括丢失检测、清晰度检测、噪声检测、冻结检测、遮挡检测、闪烁检测、亮度检测及滚动纹理检测，并能将分析结果上传给上级云平台；13.具备提供视频每 5 分钟截图及查询调阅截图能力</w:t>
      </w:r>
    </w:p>
    <w:p w14:paraId="2135D18C"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D7446"/>
    <w:rsid w:val="3E0B7146"/>
    <w:rsid w:val="615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1046</Characters>
  <Lines>0</Lines>
  <Paragraphs>0</Paragraphs>
  <TotalTime>3</TotalTime>
  <ScaleCrop>false</ScaleCrop>
  <LinksUpToDate>false</LinksUpToDate>
  <CharactersWithSpaces>1164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2025-07-10T07:31:00Z</dcterms:created>
  <dc:creator>sun</dc:creator>
  <cp:lastModifiedBy>张黎海</cp:lastModifiedBy>
  <dcterms:modified xsi:type="dcterms:W3CDTF">2025-12-02T08:09:29Z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eyJoZGlkIjoiYWZlYzNhMjc1MjQ1YzM3ODVmMzZkNjQ2MmI1YzRhMmQiLCJ1c2VySWQiOiIyMzU1MjY1NzUifQ==</vt:lpwstr>
  </property>
  <property fmtid="{D5CDD505-2E9C-101B-9397-08002B2CF9AE}" pid="4" name="ICV">
    <vt:lpwstr>E4D0B2502BBB428EBDE206AB9914B5EA_13</vt:lpwstr>
  </property>
</Properties>
</file>