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DBF7E">
      <w:pPr>
        <w:pStyle w:val="2"/>
        <w:jc w:val="center"/>
        <w:rPr>
          <w:rFonts w:hint="default" w:eastAsia="黑体"/>
          <w:lang w:val="en-US" w:eastAsia="zh-CN"/>
        </w:rPr>
      </w:pPr>
      <w:bookmarkStart w:id="0" w:name="_GoBack"/>
      <w:bookmarkEnd w:id="0"/>
      <w:r>
        <w:rPr>
          <w:rFonts w:hint="eastAsia"/>
        </w:rPr>
        <w:t>吉林省高速公路视频云联网</w:t>
      </w:r>
      <w:r>
        <w:rPr>
          <w:rFonts w:hint="eastAsia"/>
          <w:lang w:val="en-US" w:eastAsia="zh-CN"/>
        </w:rPr>
        <w:t>平台</w:t>
      </w:r>
      <w:r>
        <w:rPr>
          <w:rFonts w:hint="eastAsia"/>
        </w:rPr>
        <w:t>（软件部分）</w:t>
      </w:r>
      <w:r>
        <w:rPr>
          <w:rFonts w:hint="eastAsia"/>
          <w:lang w:val="en-US" w:eastAsia="zh-CN"/>
        </w:rPr>
        <w:t>功能需求</w:t>
      </w:r>
    </w:p>
    <w:p w14:paraId="6789402A">
      <w:pPr>
        <w:pStyle w:val="3"/>
        <w:numPr>
          <w:ilvl w:val="0"/>
          <w:numId w:val="1"/>
        </w:numPr>
      </w:pPr>
      <w:r>
        <w:rPr>
          <w:rFonts w:hint="eastAsia"/>
        </w:rPr>
        <w:t>功能清单</w:t>
      </w:r>
    </w:p>
    <w:tbl>
      <w:tblPr>
        <w:tblStyle w:val="8"/>
        <w:tblW w:w="0" w:type="auto"/>
        <w:tblInd w:w="0" w:type="dxa"/>
        <w:tblLayout w:type="autofit"/>
        <w:tblCellMar>
          <w:top w:w="0" w:type="dxa"/>
          <w:left w:w="108" w:type="dxa"/>
          <w:bottom w:w="0" w:type="dxa"/>
          <w:right w:w="108" w:type="dxa"/>
        </w:tblCellMar>
      </w:tblPr>
      <w:tblGrid>
        <w:gridCol w:w="458"/>
        <w:gridCol w:w="473"/>
        <w:gridCol w:w="765"/>
        <w:gridCol w:w="1134"/>
        <w:gridCol w:w="5466"/>
      </w:tblGrid>
      <w:tr w14:paraId="3DA643E3">
        <w:tblPrEx>
          <w:tblCellMar>
            <w:top w:w="0" w:type="dxa"/>
            <w:left w:w="108" w:type="dxa"/>
            <w:bottom w:w="0" w:type="dxa"/>
            <w:right w:w="108" w:type="dxa"/>
          </w:tblCellMar>
        </w:tblPrEx>
        <w:trPr>
          <w:trHeight w:val="510" w:hRule="atLeast"/>
        </w:trPr>
        <w:tc>
          <w:tcPr>
            <w:tcW w:w="458" w:type="dxa"/>
            <w:tcBorders>
              <w:top w:val="single" w:color="auto" w:sz="4" w:space="0"/>
              <w:left w:val="single" w:color="auto" w:sz="4" w:space="0"/>
              <w:bottom w:val="single" w:color="auto" w:sz="4" w:space="0"/>
              <w:right w:val="single" w:color="auto" w:sz="4" w:space="0"/>
            </w:tcBorders>
            <w:shd w:val="clear" w:color="000000" w:fill="D9E1F2"/>
            <w:noWrap/>
            <w:vAlign w:val="center"/>
          </w:tcPr>
          <w:p w14:paraId="4CF014F7">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2372" w:type="dxa"/>
            <w:gridSpan w:val="3"/>
            <w:tcBorders>
              <w:top w:val="single" w:color="auto" w:sz="4" w:space="0"/>
              <w:left w:val="nil"/>
              <w:bottom w:val="single" w:color="auto" w:sz="4" w:space="0"/>
              <w:right w:val="single" w:color="auto" w:sz="4" w:space="0"/>
            </w:tcBorders>
            <w:shd w:val="clear" w:color="000000" w:fill="D9E1F2"/>
            <w:noWrap/>
            <w:vAlign w:val="center"/>
          </w:tcPr>
          <w:p w14:paraId="674E9842">
            <w:pPr>
              <w:widowControl/>
              <w:jc w:val="center"/>
              <w:rPr>
                <w:rFonts w:hint="eastAsia" w:ascii="宋体" w:hAnsi="宋体" w:cs="宋体"/>
                <w:color w:val="000000"/>
                <w:kern w:val="0"/>
                <w:sz w:val="22"/>
              </w:rPr>
            </w:pPr>
            <w:r>
              <w:rPr>
                <w:rFonts w:hint="eastAsia" w:ascii="宋体" w:hAnsi="宋体" w:cs="宋体"/>
                <w:color w:val="000000"/>
                <w:kern w:val="0"/>
                <w:sz w:val="22"/>
              </w:rPr>
              <w:t>功能名称</w:t>
            </w:r>
          </w:p>
        </w:tc>
        <w:tc>
          <w:tcPr>
            <w:tcW w:w="5466" w:type="dxa"/>
            <w:tcBorders>
              <w:top w:val="single" w:color="auto" w:sz="4" w:space="0"/>
              <w:left w:val="nil"/>
              <w:bottom w:val="single" w:color="auto" w:sz="4" w:space="0"/>
              <w:right w:val="single" w:color="auto" w:sz="4" w:space="0"/>
            </w:tcBorders>
            <w:shd w:val="clear" w:color="000000" w:fill="D9E1F2"/>
            <w:noWrap/>
            <w:vAlign w:val="center"/>
          </w:tcPr>
          <w:p w14:paraId="37AD728F">
            <w:pPr>
              <w:widowControl/>
              <w:jc w:val="center"/>
              <w:rPr>
                <w:rFonts w:hint="eastAsia" w:ascii="宋体" w:hAnsi="宋体" w:cs="宋体"/>
                <w:color w:val="000000"/>
                <w:kern w:val="0"/>
                <w:sz w:val="22"/>
              </w:rPr>
            </w:pPr>
            <w:r>
              <w:rPr>
                <w:rFonts w:hint="eastAsia" w:ascii="宋体" w:hAnsi="宋体" w:cs="宋体"/>
                <w:color w:val="000000"/>
                <w:kern w:val="0"/>
                <w:sz w:val="22"/>
              </w:rPr>
              <w:t>功能描述</w:t>
            </w:r>
          </w:p>
        </w:tc>
      </w:tr>
      <w:tr w14:paraId="36B4D7CD">
        <w:tblPrEx>
          <w:tblCellMar>
            <w:top w:w="0" w:type="dxa"/>
            <w:left w:w="108" w:type="dxa"/>
            <w:bottom w:w="0" w:type="dxa"/>
            <w:right w:w="108" w:type="dxa"/>
          </w:tblCellMar>
        </w:tblPrEx>
        <w:trPr>
          <w:trHeight w:val="1425" w:hRule="atLeast"/>
        </w:trPr>
        <w:tc>
          <w:tcPr>
            <w:tcW w:w="458" w:type="dxa"/>
            <w:tcBorders>
              <w:top w:val="nil"/>
              <w:left w:val="single" w:color="auto" w:sz="4" w:space="0"/>
              <w:bottom w:val="single" w:color="auto" w:sz="4" w:space="0"/>
              <w:right w:val="single" w:color="auto" w:sz="4" w:space="0"/>
            </w:tcBorders>
            <w:noWrap/>
            <w:vAlign w:val="center"/>
          </w:tcPr>
          <w:p w14:paraId="661F605A">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473" w:type="dxa"/>
            <w:vMerge w:val="restart"/>
            <w:tcBorders>
              <w:top w:val="nil"/>
              <w:left w:val="single" w:color="auto" w:sz="4" w:space="0"/>
              <w:bottom w:val="single" w:color="auto" w:sz="4" w:space="0"/>
              <w:right w:val="single" w:color="auto" w:sz="4" w:space="0"/>
            </w:tcBorders>
            <w:noWrap/>
            <w:vAlign w:val="center"/>
          </w:tcPr>
          <w:p w14:paraId="08CECEB4">
            <w:pPr>
              <w:widowControl/>
              <w:jc w:val="center"/>
              <w:rPr>
                <w:rFonts w:hint="eastAsia" w:ascii="宋体" w:hAnsi="宋体" w:cs="宋体"/>
                <w:color w:val="000000"/>
                <w:kern w:val="0"/>
                <w:sz w:val="22"/>
              </w:rPr>
            </w:pPr>
            <w:r>
              <w:rPr>
                <w:rFonts w:hint="eastAsia" w:ascii="宋体" w:hAnsi="宋体" w:cs="宋体"/>
                <w:color w:val="000000"/>
                <w:kern w:val="0"/>
                <w:sz w:val="22"/>
              </w:rPr>
              <w:t>视频监控</w:t>
            </w:r>
          </w:p>
        </w:tc>
        <w:tc>
          <w:tcPr>
            <w:tcW w:w="765" w:type="dxa"/>
            <w:vMerge w:val="restart"/>
            <w:tcBorders>
              <w:top w:val="nil"/>
              <w:left w:val="single" w:color="auto" w:sz="4" w:space="0"/>
              <w:bottom w:val="single" w:color="auto" w:sz="4" w:space="0"/>
              <w:right w:val="single" w:color="auto" w:sz="4" w:space="0"/>
            </w:tcBorders>
            <w:noWrap/>
            <w:vAlign w:val="center"/>
          </w:tcPr>
          <w:p w14:paraId="7B6BEC3B">
            <w:pPr>
              <w:widowControl/>
              <w:jc w:val="center"/>
              <w:rPr>
                <w:rFonts w:hint="eastAsia" w:ascii="宋体" w:hAnsi="宋体" w:cs="宋体"/>
                <w:color w:val="000000"/>
                <w:kern w:val="0"/>
                <w:sz w:val="22"/>
              </w:rPr>
            </w:pPr>
            <w:r>
              <w:rPr>
                <w:rFonts w:hint="eastAsia" w:ascii="宋体" w:hAnsi="宋体" w:cs="宋体"/>
                <w:color w:val="000000"/>
                <w:kern w:val="0"/>
                <w:sz w:val="22"/>
              </w:rPr>
              <w:t>综合监控</w:t>
            </w:r>
          </w:p>
        </w:tc>
        <w:tc>
          <w:tcPr>
            <w:tcW w:w="1134" w:type="dxa"/>
            <w:tcBorders>
              <w:top w:val="nil"/>
              <w:left w:val="nil"/>
              <w:bottom w:val="single" w:color="auto" w:sz="4" w:space="0"/>
              <w:right w:val="single" w:color="auto" w:sz="4" w:space="0"/>
            </w:tcBorders>
            <w:noWrap/>
            <w:vAlign w:val="center"/>
          </w:tcPr>
          <w:p w14:paraId="147C52E3">
            <w:pPr>
              <w:widowControl/>
              <w:jc w:val="center"/>
              <w:rPr>
                <w:rFonts w:hint="eastAsia" w:ascii="宋体" w:hAnsi="宋体" w:cs="宋体"/>
                <w:color w:val="000000"/>
                <w:kern w:val="0"/>
                <w:sz w:val="22"/>
              </w:rPr>
            </w:pPr>
            <w:r>
              <w:rPr>
                <w:rFonts w:hint="eastAsia" w:ascii="宋体" w:hAnsi="宋体" w:cs="宋体"/>
                <w:color w:val="000000"/>
                <w:kern w:val="0"/>
                <w:sz w:val="22"/>
              </w:rPr>
              <w:t>目录树</w:t>
            </w:r>
          </w:p>
        </w:tc>
        <w:tc>
          <w:tcPr>
            <w:tcW w:w="5466" w:type="dxa"/>
            <w:tcBorders>
              <w:top w:val="nil"/>
              <w:left w:val="nil"/>
              <w:bottom w:val="single" w:color="auto" w:sz="4" w:space="0"/>
              <w:right w:val="single" w:color="auto" w:sz="4" w:space="0"/>
            </w:tcBorders>
            <w:vAlign w:val="center"/>
          </w:tcPr>
          <w:p w14:paraId="2BBEB601">
            <w:pPr>
              <w:widowControl/>
              <w:jc w:val="left"/>
              <w:rPr>
                <w:rFonts w:hint="eastAsia" w:ascii="宋体" w:hAnsi="宋体" w:cs="宋体"/>
                <w:kern w:val="0"/>
                <w:sz w:val="22"/>
              </w:rPr>
            </w:pPr>
            <w:r>
              <w:rPr>
                <w:rFonts w:hint="eastAsia" w:ascii="宋体" w:hAnsi="宋体" w:cs="宋体"/>
                <w:kern w:val="0"/>
                <w:sz w:val="22"/>
              </w:rPr>
              <w:t>1、目录树按照多层级进行罗列：一级公司&gt;二级公司&gt;相机属性位置&gt;相机对应位置</w:t>
            </w:r>
            <w:r>
              <w:rPr>
                <w:rFonts w:hint="eastAsia" w:ascii="宋体" w:hAnsi="宋体" w:cs="宋体"/>
                <w:kern w:val="0"/>
                <w:sz w:val="22"/>
              </w:rPr>
              <w:br w:type="textWrapping"/>
            </w:r>
            <w:r>
              <w:rPr>
                <w:rFonts w:hint="eastAsia" w:ascii="宋体" w:hAnsi="宋体" w:cs="宋体"/>
                <w:kern w:val="0"/>
                <w:sz w:val="22"/>
              </w:rPr>
              <w:t>2、可根据关键字进行模糊查询</w:t>
            </w:r>
            <w:r>
              <w:rPr>
                <w:rFonts w:hint="eastAsia" w:ascii="宋体" w:hAnsi="宋体" w:cs="宋体"/>
                <w:kern w:val="0"/>
                <w:sz w:val="22"/>
              </w:rPr>
              <w:br w:type="textWrapping"/>
            </w:r>
            <w:r>
              <w:rPr>
                <w:rFonts w:hint="eastAsia" w:ascii="宋体" w:hAnsi="宋体" w:cs="宋体"/>
                <w:kern w:val="0"/>
                <w:sz w:val="22"/>
              </w:rPr>
              <w:t>3、实时显示相机在线状态</w:t>
            </w:r>
            <w:r>
              <w:rPr>
                <w:rFonts w:hint="eastAsia" w:ascii="宋体" w:hAnsi="宋体" w:cs="宋体"/>
                <w:kern w:val="0"/>
                <w:sz w:val="22"/>
              </w:rPr>
              <w:br w:type="textWrapping"/>
            </w:r>
            <w:r>
              <w:rPr>
                <w:rFonts w:hint="eastAsia" w:ascii="宋体" w:hAnsi="宋体" w:cs="宋体"/>
                <w:kern w:val="0"/>
                <w:sz w:val="22"/>
              </w:rPr>
              <w:t>4、显示每个节点名称右侧显示相机对应数量</w:t>
            </w:r>
            <w:r>
              <w:rPr>
                <w:rFonts w:hint="eastAsia" w:ascii="宋体" w:hAnsi="宋体" w:cs="宋体"/>
                <w:kern w:val="0"/>
                <w:sz w:val="22"/>
              </w:rPr>
              <w:br w:type="textWrapping"/>
            </w:r>
            <w:r>
              <w:rPr>
                <w:rFonts w:hint="eastAsia" w:ascii="宋体" w:hAnsi="宋体" w:cs="宋体"/>
                <w:kern w:val="0"/>
                <w:sz w:val="22"/>
              </w:rPr>
              <w:t>5、地图模式双击相机名称可定位至相机指定位置</w:t>
            </w:r>
          </w:p>
        </w:tc>
      </w:tr>
      <w:tr w14:paraId="1E696521">
        <w:tblPrEx>
          <w:tblCellMar>
            <w:top w:w="0" w:type="dxa"/>
            <w:left w:w="108" w:type="dxa"/>
            <w:bottom w:w="0" w:type="dxa"/>
            <w:right w:w="108" w:type="dxa"/>
          </w:tblCellMar>
        </w:tblPrEx>
        <w:trPr>
          <w:trHeight w:val="855" w:hRule="atLeast"/>
        </w:trPr>
        <w:tc>
          <w:tcPr>
            <w:tcW w:w="458" w:type="dxa"/>
            <w:tcBorders>
              <w:top w:val="nil"/>
              <w:left w:val="single" w:color="auto" w:sz="4" w:space="0"/>
              <w:bottom w:val="single" w:color="auto" w:sz="4" w:space="0"/>
              <w:right w:val="single" w:color="auto" w:sz="4" w:space="0"/>
            </w:tcBorders>
            <w:noWrap/>
            <w:vAlign w:val="center"/>
          </w:tcPr>
          <w:p w14:paraId="608FF71E">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473" w:type="dxa"/>
            <w:vMerge w:val="continue"/>
            <w:tcBorders>
              <w:top w:val="nil"/>
              <w:left w:val="single" w:color="auto" w:sz="4" w:space="0"/>
              <w:bottom w:val="single" w:color="auto" w:sz="4" w:space="0"/>
              <w:right w:val="single" w:color="auto" w:sz="4" w:space="0"/>
            </w:tcBorders>
            <w:vAlign w:val="center"/>
          </w:tcPr>
          <w:p w14:paraId="36DE341A">
            <w:pPr>
              <w:widowControl/>
              <w:jc w:val="left"/>
              <w:rPr>
                <w:rFonts w:hint="eastAsia" w:ascii="宋体" w:hAnsi="宋体" w:cs="宋体"/>
                <w:color w:val="000000"/>
                <w:kern w:val="0"/>
                <w:sz w:val="22"/>
              </w:rPr>
            </w:pPr>
          </w:p>
        </w:tc>
        <w:tc>
          <w:tcPr>
            <w:tcW w:w="765" w:type="dxa"/>
            <w:vMerge w:val="continue"/>
            <w:tcBorders>
              <w:top w:val="nil"/>
              <w:left w:val="single" w:color="auto" w:sz="4" w:space="0"/>
              <w:bottom w:val="single" w:color="auto" w:sz="4" w:space="0"/>
              <w:right w:val="single" w:color="auto" w:sz="4" w:space="0"/>
            </w:tcBorders>
            <w:vAlign w:val="center"/>
          </w:tcPr>
          <w:p w14:paraId="108E2F20">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31533754">
            <w:pPr>
              <w:widowControl/>
              <w:jc w:val="center"/>
              <w:rPr>
                <w:rFonts w:hint="eastAsia" w:ascii="宋体" w:hAnsi="宋体" w:cs="宋体"/>
                <w:color w:val="000000"/>
                <w:kern w:val="0"/>
                <w:sz w:val="22"/>
              </w:rPr>
            </w:pPr>
            <w:r>
              <w:rPr>
                <w:rFonts w:hint="eastAsia" w:ascii="宋体" w:hAnsi="宋体" w:cs="宋体"/>
                <w:color w:val="000000"/>
                <w:kern w:val="0"/>
                <w:sz w:val="22"/>
              </w:rPr>
              <w:t>地图浏览</w:t>
            </w:r>
          </w:p>
        </w:tc>
        <w:tc>
          <w:tcPr>
            <w:tcW w:w="5466" w:type="dxa"/>
            <w:tcBorders>
              <w:top w:val="nil"/>
              <w:left w:val="nil"/>
              <w:bottom w:val="single" w:color="auto" w:sz="4" w:space="0"/>
              <w:right w:val="single" w:color="auto" w:sz="4" w:space="0"/>
            </w:tcBorders>
            <w:vAlign w:val="center"/>
          </w:tcPr>
          <w:p w14:paraId="6476644F">
            <w:pPr>
              <w:widowControl/>
              <w:jc w:val="left"/>
              <w:rPr>
                <w:rFonts w:hint="eastAsia" w:ascii="宋体" w:hAnsi="宋体" w:cs="宋体"/>
                <w:kern w:val="0"/>
                <w:sz w:val="22"/>
              </w:rPr>
            </w:pPr>
            <w:r>
              <w:rPr>
                <w:rFonts w:hint="eastAsia" w:ascii="宋体" w:hAnsi="宋体" w:cs="宋体"/>
                <w:kern w:val="0"/>
                <w:sz w:val="22"/>
              </w:rPr>
              <w:t>1、通过调用接入地图的提供的接口，实现拉框放大、拉框缩小、平移、全图、鹰眼图、鼠标滚轮放大缩小、切换视图、四个方向的平移、比例尺级别控制。</w:t>
            </w:r>
            <w:r>
              <w:rPr>
                <w:rFonts w:hint="eastAsia" w:ascii="宋体" w:hAnsi="宋体" w:cs="宋体"/>
                <w:kern w:val="0"/>
                <w:sz w:val="22"/>
              </w:rPr>
              <w:br w:type="textWrapping"/>
            </w:r>
            <w:r>
              <w:rPr>
                <w:rFonts w:hint="eastAsia" w:ascii="宋体" w:hAnsi="宋体" w:cs="宋体"/>
                <w:kern w:val="0"/>
                <w:sz w:val="22"/>
              </w:rPr>
              <w:t>2、在接入地图上单击某个监控点图标，弹出视频播放窗口并启动实况播放。</w:t>
            </w:r>
          </w:p>
        </w:tc>
      </w:tr>
      <w:tr w14:paraId="6D328797">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6E3F1E0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473" w:type="dxa"/>
            <w:vMerge w:val="continue"/>
            <w:tcBorders>
              <w:top w:val="nil"/>
              <w:left w:val="single" w:color="auto" w:sz="4" w:space="0"/>
              <w:bottom w:val="single" w:color="auto" w:sz="4" w:space="0"/>
              <w:right w:val="single" w:color="auto" w:sz="4" w:space="0"/>
            </w:tcBorders>
            <w:vAlign w:val="center"/>
          </w:tcPr>
          <w:p w14:paraId="1F49D473">
            <w:pPr>
              <w:widowControl/>
              <w:jc w:val="left"/>
              <w:rPr>
                <w:rFonts w:hint="eastAsia" w:ascii="宋体" w:hAnsi="宋体" w:cs="宋体"/>
                <w:color w:val="000000"/>
                <w:kern w:val="0"/>
                <w:sz w:val="22"/>
              </w:rPr>
            </w:pPr>
          </w:p>
        </w:tc>
        <w:tc>
          <w:tcPr>
            <w:tcW w:w="765" w:type="dxa"/>
            <w:vMerge w:val="restart"/>
            <w:tcBorders>
              <w:top w:val="nil"/>
              <w:left w:val="single" w:color="auto" w:sz="4" w:space="0"/>
              <w:bottom w:val="single" w:color="auto" w:sz="4" w:space="0"/>
              <w:right w:val="single" w:color="auto" w:sz="4" w:space="0"/>
            </w:tcBorders>
            <w:noWrap/>
            <w:vAlign w:val="center"/>
          </w:tcPr>
          <w:p w14:paraId="516A7541">
            <w:pPr>
              <w:widowControl/>
              <w:jc w:val="center"/>
              <w:rPr>
                <w:rFonts w:hint="eastAsia" w:ascii="宋体" w:hAnsi="宋体" w:cs="宋体"/>
                <w:color w:val="000000"/>
                <w:kern w:val="0"/>
                <w:sz w:val="22"/>
              </w:rPr>
            </w:pPr>
            <w:r>
              <w:rPr>
                <w:rFonts w:hint="eastAsia" w:ascii="宋体" w:hAnsi="宋体" w:cs="宋体"/>
                <w:color w:val="000000"/>
                <w:kern w:val="0"/>
                <w:sz w:val="22"/>
              </w:rPr>
              <w:t>实时视频</w:t>
            </w:r>
          </w:p>
        </w:tc>
        <w:tc>
          <w:tcPr>
            <w:tcW w:w="1134" w:type="dxa"/>
            <w:tcBorders>
              <w:top w:val="nil"/>
              <w:left w:val="nil"/>
              <w:bottom w:val="single" w:color="auto" w:sz="4" w:space="0"/>
              <w:right w:val="single" w:color="auto" w:sz="4" w:space="0"/>
            </w:tcBorders>
            <w:noWrap/>
            <w:vAlign w:val="center"/>
          </w:tcPr>
          <w:p w14:paraId="6C010111">
            <w:pPr>
              <w:widowControl/>
              <w:jc w:val="center"/>
              <w:rPr>
                <w:rFonts w:hint="eastAsia" w:ascii="宋体" w:hAnsi="宋体" w:cs="宋体"/>
                <w:color w:val="000000"/>
                <w:kern w:val="0"/>
                <w:sz w:val="22"/>
              </w:rPr>
            </w:pPr>
            <w:r>
              <w:rPr>
                <w:rFonts w:hint="eastAsia" w:ascii="宋体" w:hAnsi="宋体" w:cs="宋体"/>
                <w:color w:val="000000"/>
                <w:kern w:val="0"/>
                <w:sz w:val="22"/>
              </w:rPr>
              <w:t>视频播放</w:t>
            </w:r>
          </w:p>
        </w:tc>
        <w:tc>
          <w:tcPr>
            <w:tcW w:w="5466" w:type="dxa"/>
            <w:tcBorders>
              <w:top w:val="nil"/>
              <w:left w:val="nil"/>
              <w:bottom w:val="single" w:color="auto" w:sz="4" w:space="0"/>
              <w:right w:val="single" w:color="auto" w:sz="4" w:space="0"/>
            </w:tcBorders>
            <w:vAlign w:val="center"/>
          </w:tcPr>
          <w:p w14:paraId="59B91057">
            <w:pPr>
              <w:widowControl/>
              <w:jc w:val="left"/>
              <w:rPr>
                <w:rFonts w:hint="eastAsia" w:ascii="宋体" w:hAnsi="宋体" w:cs="宋体"/>
                <w:kern w:val="0"/>
                <w:sz w:val="22"/>
              </w:rPr>
            </w:pPr>
            <w:r>
              <w:rPr>
                <w:rFonts w:hint="eastAsia" w:ascii="宋体" w:hAnsi="宋体" w:cs="宋体"/>
                <w:kern w:val="0"/>
                <w:sz w:val="22"/>
              </w:rPr>
              <w:t>实现实时视频的播放，支持播放控制等功能，支持抓拍等功能。可切换高清预览</w:t>
            </w:r>
          </w:p>
        </w:tc>
      </w:tr>
      <w:tr w14:paraId="3952B90F">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57E0EE1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473" w:type="dxa"/>
            <w:vMerge w:val="continue"/>
            <w:tcBorders>
              <w:top w:val="nil"/>
              <w:left w:val="single" w:color="auto" w:sz="4" w:space="0"/>
              <w:bottom w:val="single" w:color="auto" w:sz="4" w:space="0"/>
              <w:right w:val="single" w:color="auto" w:sz="4" w:space="0"/>
            </w:tcBorders>
            <w:vAlign w:val="center"/>
          </w:tcPr>
          <w:p w14:paraId="3C2DE7C9">
            <w:pPr>
              <w:widowControl/>
              <w:jc w:val="left"/>
              <w:rPr>
                <w:rFonts w:hint="eastAsia" w:ascii="宋体" w:hAnsi="宋体" w:cs="宋体"/>
                <w:color w:val="000000"/>
                <w:kern w:val="0"/>
                <w:sz w:val="22"/>
              </w:rPr>
            </w:pPr>
          </w:p>
        </w:tc>
        <w:tc>
          <w:tcPr>
            <w:tcW w:w="765" w:type="dxa"/>
            <w:vMerge w:val="continue"/>
            <w:tcBorders>
              <w:top w:val="nil"/>
              <w:left w:val="single" w:color="auto" w:sz="4" w:space="0"/>
              <w:bottom w:val="single" w:color="auto" w:sz="4" w:space="0"/>
              <w:right w:val="single" w:color="auto" w:sz="4" w:space="0"/>
            </w:tcBorders>
            <w:vAlign w:val="center"/>
          </w:tcPr>
          <w:p w14:paraId="54871C12">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2C407C82">
            <w:pPr>
              <w:widowControl/>
              <w:jc w:val="center"/>
              <w:rPr>
                <w:rFonts w:hint="eastAsia" w:ascii="宋体" w:hAnsi="宋体" w:cs="宋体"/>
                <w:color w:val="000000"/>
                <w:kern w:val="0"/>
                <w:sz w:val="22"/>
              </w:rPr>
            </w:pPr>
            <w:r>
              <w:rPr>
                <w:rFonts w:hint="eastAsia" w:ascii="宋体" w:hAnsi="宋体" w:cs="宋体"/>
                <w:color w:val="000000"/>
                <w:kern w:val="0"/>
                <w:sz w:val="22"/>
              </w:rPr>
              <w:t>云台控制</w:t>
            </w:r>
          </w:p>
        </w:tc>
        <w:tc>
          <w:tcPr>
            <w:tcW w:w="5466" w:type="dxa"/>
            <w:tcBorders>
              <w:top w:val="nil"/>
              <w:left w:val="nil"/>
              <w:bottom w:val="single" w:color="auto" w:sz="4" w:space="0"/>
              <w:right w:val="single" w:color="auto" w:sz="4" w:space="0"/>
            </w:tcBorders>
            <w:vAlign w:val="center"/>
          </w:tcPr>
          <w:p w14:paraId="22729F76">
            <w:pPr>
              <w:widowControl/>
              <w:jc w:val="left"/>
              <w:rPr>
                <w:rFonts w:hint="eastAsia" w:ascii="宋体" w:hAnsi="宋体" w:cs="宋体"/>
                <w:kern w:val="0"/>
                <w:sz w:val="22"/>
              </w:rPr>
            </w:pPr>
            <w:r>
              <w:rPr>
                <w:rFonts w:hint="eastAsia" w:ascii="宋体" w:hAnsi="宋体" w:cs="宋体"/>
                <w:kern w:val="0"/>
                <w:sz w:val="22"/>
              </w:rPr>
              <w:t>可远程控制云台摄像机的转动、变焦、变倍、光圈等功能。</w:t>
            </w:r>
          </w:p>
        </w:tc>
      </w:tr>
      <w:tr w14:paraId="1FFDD7B9">
        <w:tblPrEx>
          <w:tblCellMar>
            <w:top w:w="0" w:type="dxa"/>
            <w:left w:w="108" w:type="dxa"/>
            <w:bottom w:w="0" w:type="dxa"/>
            <w:right w:w="108" w:type="dxa"/>
          </w:tblCellMar>
        </w:tblPrEx>
        <w:trPr>
          <w:trHeight w:val="855" w:hRule="atLeast"/>
        </w:trPr>
        <w:tc>
          <w:tcPr>
            <w:tcW w:w="458" w:type="dxa"/>
            <w:tcBorders>
              <w:top w:val="nil"/>
              <w:left w:val="single" w:color="auto" w:sz="4" w:space="0"/>
              <w:bottom w:val="single" w:color="auto" w:sz="4" w:space="0"/>
              <w:right w:val="single" w:color="auto" w:sz="4" w:space="0"/>
            </w:tcBorders>
            <w:noWrap/>
            <w:vAlign w:val="center"/>
          </w:tcPr>
          <w:p w14:paraId="0FF1DA12">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473" w:type="dxa"/>
            <w:vMerge w:val="continue"/>
            <w:tcBorders>
              <w:top w:val="nil"/>
              <w:left w:val="single" w:color="auto" w:sz="4" w:space="0"/>
              <w:bottom w:val="single" w:color="auto" w:sz="4" w:space="0"/>
              <w:right w:val="single" w:color="auto" w:sz="4" w:space="0"/>
            </w:tcBorders>
            <w:vAlign w:val="center"/>
          </w:tcPr>
          <w:p w14:paraId="1578C833">
            <w:pPr>
              <w:widowControl/>
              <w:jc w:val="left"/>
              <w:rPr>
                <w:rFonts w:hint="eastAsia" w:ascii="宋体" w:hAnsi="宋体" w:cs="宋体"/>
                <w:color w:val="000000"/>
                <w:kern w:val="0"/>
                <w:sz w:val="22"/>
              </w:rPr>
            </w:pPr>
          </w:p>
        </w:tc>
        <w:tc>
          <w:tcPr>
            <w:tcW w:w="765" w:type="dxa"/>
            <w:vMerge w:val="continue"/>
            <w:tcBorders>
              <w:top w:val="nil"/>
              <w:left w:val="single" w:color="auto" w:sz="4" w:space="0"/>
              <w:bottom w:val="single" w:color="auto" w:sz="4" w:space="0"/>
              <w:right w:val="single" w:color="auto" w:sz="4" w:space="0"/>
            </w:tcBorders>
            <w:vAlign w:val="center"/>
          </w:tcPr>
          <w:p w14:paraId="50B69094">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00FDEB0D">
            <w:pPr>
              <w:widowControl/>
              <w:jc w:val="center"/>
              <w:rPr>
                <w:rFonts w:hint="eastAsia" w:ascii="宋体" w:hAnsi="宋体" w:cs="宋体"/>
                <w:color w:val="000000"/>
                <w:kern w:val="0"/>
                <w:sz w:val="22"/>
              </w:rPr>
            </w:pPr>
            <w:r>
              <w:rPr>
                <w:rFonts w:hint="eastAsia" w:ascii="宋体" w:hAnsi="宋体" w:cs="宋体"/>
                <w:color w:val="000000"/>
                <w:kern w:val="0"/>
                <w:sz w:val="22"/>
              </w:rPr>
              <w:t>视频方案</w:t>
            </w:r>
          </w:p>
        </w:tc>
        <w:tc>
          <w:tcPr>
            <w:tcW w:w="5466" w:type="dxa"/>
            <w:tcBorders>
              <w:top w:val="nil"/>
              <w:left w:val="nil"/>
              <w:bottom w:val="single" w:color="auto" w:sz="4" w:space="0"/>
              <w:right w:val="single" w:color="auto" w:sz="4" w:space="0"/>
            </w:tcBorders>
            <w:vAlign w:val="center"/>
          </w:tcPr>
          <w:p w14:paraId="4DBCF650">
            <w:pPr>
              <w:widowControl/>
              <w:jc w:val="left"/>
              <w:rPr>
                <w:rFonts w:hint="eastAsia" w:ascii="宋体" w:hAnsi="宋体" w:cs="宋体"/>
                <w:kern w:val="0"/>
                <w:sz w:val="22"/>
              </w:rPr>
            </w:pPr>
            <w:r>
              <w:rPr>
                <w:rFonts w:hint="eastAsia" w:ascii="宋体" w:hAnsi="宋体" w:cs="宋体"/>
                <w:kern w:val="0"/>
                <w:sz w:val="22"/>
              </w:rPr>
              <w:t>1、页面有视频预览可新增视频方案，并记录分屏预览模式，便于一键启动</w:t>
            </w:r>
            <w:r>
              <w:rPr>
                <w:rFonts w:hint="eastAsia" w:ascii="宋体" w:hAnsi="宋体" w:cs="宋体"/>
                <w:kern w:val="0"/>
                <w:sz w:val="22"/>
              </w:rPr>
              <w:br w:type="textWrapping"/>
            </w:r>
            <w:r>
              <w:rPr>
                <w:rFonts w:hint="eastAsia" w:ascii="宋体" w:hAnsi="宋体" w:cs="宋体"/>
                <w:kern w:val="0"/>
                <w:sz w:val="22"/>
              </w:rPr>
              <w:t>2、通过编辑可调整视频方案的名称</w:t>
            </w:r>
            <w:r>
              <w:rPr>
                <w:rFonts w:hint="eastAsia" w:ascii="宋体" w:hAnsi="宋体" w:cs="宋体"/>
                <w:kern w:val="0"/>
                <w:sz w:val="22"/>
              </w:rPr>
              <w:br w:type="textWrapping"/>
            </w:r>
            <w:r>
              <w:rPr>
                <w:rFonts w:hint="eastAsia" w:ascii="宋体" w:hAnsi="宋体" w:cs="宋体"/>
                <w:kern w:val="0"/>
                <w:sz w:val="22"/>
              </w:rPr>
              <w:t>3、视频方案可选中进行删除操作</w:t>
            </w:r>
          </w:p>
        </w:tc>
      </w:tr>
      <w:tr w14:paraId="2178BAEE">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04B68364">
            <w:pPr>
              <w:widowControl/>
              <w:jc w:val="center"/>
              <w:rPr>
                <w:rFonts w:hint="eastAsia" w:ascii="宋体" w:hAnsi="宋体" w:cs="宋体"/>
                <w:color w:val="000000"/>
                <w:kern w:val="0"/>
                <w:sz w:val="22"/>
              </w:rPr>
            </w:pPr>
            <w:r>
              <w:rPr>
                <w:rFonts w:hint="eastAsia" w:ascii="宋体" w:hAnsi="宋体" w:cs="宋体"/>
                <w:color w:val="000000"/>
                <w:kern w:val="0"/>
                <w:sz w:val="22"/>
              </w:rPr>
              <w:t>6</w:t>
            </w:r>
          </w:p>
        </w:tc>
        <w:tc>
          <w:tcPr>
            <w:tcW w:w="123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34437FD">
            <w:pPr>
              <w:widowControl/>
              <w:jc w:val="center"/>
              <w:rPr>
                <w:rFonts w:hint="eastAsia" w:ascii="宋体" w:hAnsi="宋体" w:cs="宋体"/>
                <w:color w:val="000000"/>
                <w:kern w:val="0"/>
                <w:sz w:val="22"/>
              </w:rPr>
            </w:pPr>
            <w:r>
              <w:rPr>
                <w:rFonts w:hint="eastAsia" w:ascii="宋体" w:hAnsi="宋体" w:cs="宋体"/>
                <w:color w:val="000000"/>
                <w:kern w:val="0"/>
                <w:sz w:val="22"/>
              </w:rPr>
              <w:t>统计分析</w:t>
            </w:r>
          </w:p>
        </w:tc>
        <w:tc>
          <w:tcPr>
            <w:tcW w:w="1134" w:type="dxa"/>
            <w:tcBorders>
              <w:top w:val="nil"/>
              <w:left w:val="nil"/>
              <w:bottom w:val="single" w:color="auto" w:sz="4" w:space="0"/>
              <w:right w:val="single" w:color="auto" w:sz="4" w:space="0"/>
            </w:tcBorders>
            <w:noWrap/>
            <w:vAlign w:val="center"/>
          </w:tcPr>
          <w:p w14:paraId="5D7F178C">
            <w:pPr>
              <w:widowControl/>
              <w:jc w:val="center"/>
              <w:rPr>
                <w:rFonts w:hint="eastAsia" w:ascii="宋体" w:hAnsi="宋体" w:cs="宋体"/>
                <w:color w:val="000000"/>
                <w:kern w:val="0"/>
                <w:sz w:val="22"/>
              </w:rPr>
            </w:pPr>
            <w:r>
              <w:rPr>
                <w:rFonts w:hint="eastAsia" w:ascii="宋体" w:hAnsi="宋体" w:cs="宋体"/>
                <w:color w:val="000000"/>
                <w:kern w:val="0"/>
                <w:sz w:val="22"/>
              </w:rPr>
              <w:t>在线率分析</w:t>
            </w:r>
          </w:p>
        </w:tc>
        <w:tc>
          <w:tcPr>
            <w:tcW w:w="5466" w:type="dxa"/>
            <w:tcBorders>
              <w:top w:val="nil"/>
              <w:left w:val="nil"/>
              <w:bottom w:val="single" w:color="auto" w:sz="4" w:space="0"/>
              <w:right w:val="single" w:color="auto" w:sz="4" w:space="0"/>
            </w:tcBorders>
            <w:vAlign w:val="center"/>
          </w:tcPr>
          <w:p w14:paraId="437F8803">
            <w:pPr>
              <w:widowControl/>
              <w:jc w:val="left"/>
              <w:rPr>
                <w:rFonts w:hint="eastAsia" w:ascii="宋体" w:hAnsi="宋体" w:cs="宋体"/>
                <w:kern w:val="0"/>
                <w:sz w:val="22"/>
              </w:rPr>
            </w:pPr>
            <w:r>
              <w:rPr>
                <w:rFonts w:hint="eastAsia" w:ascii="宋体" w:hAnsi="宋体" w:cs="宋体"/>
                <w:kern w:val="0"/>
                <w:sz w:val="22"/>
              </w:rPr>
              <w:t>可选择路公司、网关品牌来统计摄像机某时间区间内的在线率分析</w:t>
            </w:r>
          </w:p>
        </w:tc>
      </w:tr>
      <w:tr w14:paraId="22E2A13B">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30F07BB3">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1238" w:type="dxa"/>
            <w:gridSpan w:val="2"/>
            <w:vMerge w:val="continue"/>
            <w:tcBorders>
              <w:top w:val="nil"/>
              <w:left w:val="single" w:color="auto" w:sz="4" w:space="0"/>
              <w:bottom w:val="single" w:color="auto" w:sz="4" w:space="0"/>
              <w:right w:val="single" w:color="auto" w:sz="4" w:space="0"/>
            </w:tcBorders>
            <w:vAlign w:val="center"/>
          </w:tcPr>
          <w:p w14:paraId="0D38421D">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48AC9509">
            <w:pPr>
              <w:widowControl/>
              <w:jc w:val="center"/>
              <w:rPr>
                <w:rFonts w:hint="eastAsia" w:ascii="宋体" w:hAnsi="宋体" w:cs="宋体"/>
                <w:color w:val="000000"/>
                <w:kern w:val="0"/>
                <w:sz w:val="22"/>
              </w:rPr>
            </w:pPr>
            <w:r>
              <w:rPr>
                <w:rFonts w:hint="eastAsia" w:ascii="宋体" w:hAnsi="宋体" w:cs="宋体"/>
                <w:color w:val="000000"/>
                <w:kern w:val="0"/>
                <w:sz w:val="22"/>
              </w:rPr>
              <w:t>质量分析</w:t>
            </w:r>
          </w:p>
        </w:tc>
        <w:tc>
          <w:tcPr>
            <w:tcW w:w="5466" w:type="dxa"/>
            <w:tcBorders>
              <w:top w:val="nil"/>
              <w:left w:val="nil"/>
              <w:bottom w:val="single" w:color="auto" w:sz="4" w:space="0"/>
              <w:right w:val="single" w:color="auto" w:sz="4" w:space="0"/>
            </w:tcBorders>
            <w:vAlign w:val="center"/>
          </w:tcPr>
          <w:p w14:paraId="1028324E">
            <w:pPr>
              <w:widowControl/>
              <w:jc w:val="left"/>
              <w:rPr>
                <w:rFonts w:hint="eastAsia" w:ascii="宋体" w:hAnsi="宋体" w:cs="宋体"/>
                <w:kern w:val="0"/>
                <w:sz w:val="22"/>
              </w:rPr>
            </w:pPr>
            <w:r>
              <w:rPr>
                <w:rFonts w:hint="eastAsia" w:ascii="宋体" w:hAnsi="宋体" w:cs="宋体"/>
                <w:kern w:val="0"/>
                <w:sz w:val="22"/>
              </w:rPr>
              <w:t>可选择路公司、网关品牌来统计摄像机质量分析及详情</w:t>
            </w:r>
          </w:p>
        </w:tc>
      </w:tr>
      <w:tr w14:paraId="147D5E7A">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60CBFADC">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1238" w:type="dxa"/>
            <w:gridSpan w:val="2"/>
            <w:vMerge w:val="continue"/>
            <w:tcBorders>
              <w:top w:val="nil"/>
              <w:left w:val="single" w:color="auto" w:sz="4" w:space="0"/>
              <w:bottom w:val="single" w:color="auto" w:sz="4" w:space="0"/>
              <w:right w:val="single" w:color="auto" w:sz="4" w:space="0"/>
            </w:tcBorders>
            <w:vAlign w:val="center"/>
          </w:tcPr>
          <w:p w14:paraId="0CDF3752">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6A6709D7">
            <w:pPr>
              <w:widowControl/>
              <w:jc w:val="center"/>
              <w:rPr>
                <w:rFonts w:hint="eastAsia" w:ascii="宋体" w:hAnsi="宋体" w:cs="宋体"/>
                <w:color w:val="000000"/>
                <w:kern w:val="0"/>
                <w:sz w:val="22"/>
              </w:rPr>
            </w:pPr>
            <w:r>
              <w:rPr>
                <w:rFonts w:hint="eastAsia" w:ascii="宋体" w:hAnsi="宋体" w:cs="宋体"/>
                <w:color w:val="000000"/>
                <w:kern w:val="0"/>
                <w:sz w:val="22"/>
              </w:rPr>
              <w:t>状态分析</w:t>
            </w:r>
          </w:p>
        </w:tc>
        <w:tc>
          <w:tcPr>
            <w:tcW w:w="5466" w:type="dxa"/>
            <w:tcBorders>
              <w:top w:val="nil"/>
              <w:left w:val="nil"/>
              <w:bottom w:val="single" w:color="auto" w:sz="4" w:space="0"/>
              <w:right w:val="single" w:color="auto" w:sz="4" w:space="0"/>
            </w:tcBorders>
            <w:vAlign w:val="center"/>
          </w:tcPr>
          <w:p w14:paraId="53F20EC8">
            <w:pPr>
              <w:widowControl/>
              <w:jc w:val="left"/>
              <w:rPr>
                <w:rFonts w:hint="eastAsia" w:ascii="宋体" w:hAnsi="宋体" w:cs="宋体"/>
                <w:kern w:val="0"/>
                <w:sz w:val="22"/>
              </w:rPr>
            </w:pPr>
            <w:r>
              <w:rPr>
                <w:rFonts w:hint="eastAsia" w:ascii="宋体" w:hAnsi="宋体" w:cs="宋体"/>
                <w:kern w:val="0"/>
                <w:sz w:val="22"/>
              </w:rPr>
              <w:t>可选择路公司、网关品牌来统计摄像机物理在线状态及标清流在线状态分析及详情</w:t>
            </w:r>
          </w:p>
        </w:tc>
      </w:tr>
      <w:tr w14:paraId="62AA5C0E">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22C51DF5">
            <w:pPr>
              <w:widowControl/>
              <w:jc w:val="center"/>
              <w:rPr>
                <w:rFonts w:hint="eastAsia" w:ascii="宋体" w:hAnsi="宋体" w:cs="宋体"/>
                <w:color w:val="000000"/>
                <w:kern w:val="0"/>
                <w:sz w:val="22"/>
              </w:rPr>
            </w:pPr>
            <w:r>
              <w:rPr>
                <w:rFonts w:hint="eastAsia" w:ascii="宋体" w:hAnsi="宋体" w:cs="宋体"/>
                <w:color w:val="000000"/>
                <w:kern w:val="0"/>
                <w:sz w:val="22"/>
              </w:rPr>
              <w:t>9</w:t>
            </w:r>
          </w:p>
        </w:tc>
        <w:tc>
          <w:tcPr>
            <w:tcW w:w="1238" w:type="dxa"/>
            <w:gridSpan w:val="2"/>
            <w:vMerge w:val="continue"/>
            <w:tcBorders>
              <w:top w:val="nil"/>
              <w:left w:val="single" w:color="auto" w:sz="4" w:space="0"/>
              <w:bottom w:val="single" w:color="auto" w:sz="4" w:space="0"/>
              <w:right w:val="single" w:color="auto" w:sz="4" w:space="0"/>
            </w:tcBorders>
            <w:vAlign w:val="center"/>
          </w:tcPr>
          <w:p w14:paraId="51CC7FC8">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36DBD174">
            <w:pPr>
              <w:widowControl/>
              <w:jc w:val="center"/>
              <w:rPr>
                <w:rFonts w:hint="eastAsia" w:ascii="宋体" w:hAnsi="宋体" w:cs="宋体"/>
                <w:color w:val="000000"/>
                <w:kern w:val="0"/>
                <w:sz w:val="22"/>
              </w:rPr>
            </w:pPr>
            <w:r>
              <w:rPr>
                <w:rFonts w:hint="eastAsia" w:ascii="宋体" w:hAnsi="宋体" w:cs="宋体"/>
                <w:color w:val="000000"/>
                <w:kern w:val="0"/>
                <w:sz w:val="22"/>
              </w:rPr>
              <w:t>智能分析</w:t>
            </w:r>
          </w:p>
        </w:tc>
        <w:tc>
          <w:tcPr>
            <w:tcW w:w="5466" w:type="dxa"/>
            <w:tcBorders>
              <w:top w:val="nil"/>
              <w:left w:val="nil"/>
              <w:bottom w:val="single" w:color="auto" w:sz="4" w:space="0"/>
              <w:right w:val="single" w:color="auto" w:sz="4" w:space="0"/>
            </w:tcBorders>
            <w:vAlign w:val="center"/>
          </w:tcPr>
          <w:p w14:paraId="5603C7C6">
            <w:pPr>
              <w:widowControl/>
              <w:jc w:val="left"/>
              <w:rPr>
                <w:rFonts w:hint="eastAsia" w:ascii="宋体" w:hAnsi="宋体" w:cs="宋体"/>
                <w:kern w:val="0"/>
                <w:sz w:val="22"/>
              </w:rPr>
            </w:pPr>
            <w:r>
              <w:rPr>
                <w:rFonts w:hint="eastAsia" w:ascii="宋体" w:hAnsi="宋体" w:cs="宋体"/>
                <w:kern w:val="0"/>
                <w:sz w:val="22"/>
              </w:rPr>
              <w:t>可选择路公司来查看摄像机智能识别上报的事件</w:t>
            </w:r>
          </w:p>
        </w:tc>
      </w:tr>
      <w:tr w14:paraId="06115A35">
        <w:tblPrEx>
          <w:tblCellMar>
            <w:top w:w="0" w:type="dxa"/>
            <w:left w:w="108" w:type="dxa"/>
            <w:bottom w:w="0" w:type="dxa"/>
            <w:right w:w="108" w:type="dxa"/>
          </w:tblCellMar>
        </w:tblPrEx>
        <w:trPr>
          <w:trHeight w:val="285" w:hRule="atLeast"/>
        </w:trPr>
        <w:tc>
          <w:tcPr>
            <w:tcW w:w="458" w:type="dxa"/>
            <w:tcBorders>
              <w:top w:val="nil"/>
              <w:left w:val="single" w:color="auto" w:sz="4" w:space="0"/>
              <w:bottom w:val="single" w:color="auto" w:sz="4" w:space="0"/>
              <w:right w:val="single" w:color="auto" w:sz="4" w:space="0"/>
            </w:tcBorders>
            <w:noWrap/>
            <w:vAlign w:val="center"/>
          </w:tcPr>
          <w:p w14:paraId="31BB059C">
            <w:pPr>
              <w:widowControl/>
              <w:jc w:val="center"/>
              <w:rPr>
                <w:rFonts w:hint="eastAsia" w:ascii="宋体" w:hAnsi="宋体" w:cs="宋体"/>
                <w:color w:val="000000"/>
                <w:kern w:val="0"/>
                <w:sz w:val="22"/>
              </w:rPr>
            </w:pPr>
            <w:r>
              <w:rPr>
                <w:rFonts w:hint="eastAsia" w:ascii="宋体" w:hAnsi="宋体" w:cs="宋体"/>
                <w:color w:val="000000"/>
                <w:kern w:val="0"/>
                <w:sz w:val="22"/>
              </w:rPr>
              <w:t>10</w:t>
            </w:r>
          </w:p>
        </w:tc>
        <w:tc>
          <w:tcPr>
            <w:tcW w:w="1238" w:type="dxa"/>
            <w:gridSpan w:val="2"/>
            <w:vMerge w:val="continue"/>
            <w:tcBorders>
              <w:top w:val="nil"/>
              <w:left w:val="single" w:color="auto" w:sz="4" w:space="0"/>
              <w:bottom w:val="single" w:color="auto" w:sz="4" w:space="0"/>
              <w:right w:val="single" w:color="auto" w:sz="4" w:space="0"/>
            </w:tcBorders>
            <w:vAlign w:val="center"/>
          </w:tcPr>
          <w:p w14:paraId="3FFC5095">
            <w:pPr>
              <w:widowControl/>
              <w:jc w:val="lef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noWrap/>
            <w:vAlign w:val="center"/>
          </w:tcPr>
          <w:p w14:paraId="54D09F8E">
            <w:pPr>
              <w:widowControl/>
              <w:jc w:val="center"/>
              <w:rPr>
                <w:rFonts w:hint="eastAsia" w:ascii="宋体" w:hAnsi="宋体" w:cs="宋体"/>
                <w:color w:val="000000"/>
                <w:kern w:val="0"/>
                <w:sz w:val="22"/>
              </w:rPr>
            </w:pPr>
            <w:r>
              <w:rPr>
                <w:rFonts w:hint="eastAsia" w:ascii="宋体" w:hAnsi="宋体" w:cs="宋体"/>
                <w:color w:val="000000"/>
                <w:kern w:val="0"/>
                <w:sz w:val="22"/>
              </w:rPr>
              <w:t>上报统计</w:t>
            </w:r>
          </w:p>
        </w:tc>
        <w:tc>
          <w:tcPr>
            <w:tcW w:w="5466" w:type="dxa"/>
            <w:tcBorders>
              <w:top w:val="nil"/>
              <w:left w:val="nil"/>
              <w:bottom w:val="single" w:color="auto" w:sz="4" w:space="0"/>
              <w:right w:val="single" w:color="auto" w:sz="4" w:space="0"/>
            </w:tcBorders>
            <w:vAlign w:val="center"/>
          </w:tcPr>
          <w:p w14:paraId="1A73C4A4">
            <w:pPr>
              <w:widowControl/>
              <w:jc w:val="left"/>
              <w:rPr>
                <w:rFonts w:hint="eastAsia" w:ascii="宋体" w:hAnsi="宋体" w:cs="宋体"/>
                <w:kern w:val="0"/>
                <w:sz w:val="22"/>
              </w:rPr>
            </w:pPr>
            <w:r>
              <w:rPr>
                <w:rFonts w:hint="eastAsia" w:ascii="宋体" w:hAnsi="宋体" w:cs="宋体"/>
                <w:kern w:val="0"/>
                <w:sz w:val="22"/>
              </w:rPr>
              <w:t>根据不同网关厂家来统计摄像机上报情况及详情</w:t>
            </w:r>
          </w:p>
        </w:tc>
      </w:tr>
    </w:tbl>
    <w:p w14:paraId="4C473868">
      <w:pPr>
        <w:pStyle w:val="13"/>
        <w:ind w:left="425" w:firstLine="0" w:firstLineChars="0"/>
        <w:rPr>
          <w:rFonts w:hint="eastAsia"/>
        </w:rPr>
      </w:pPr>
    </w:p>
    <w:p w14:paraId="474728FD">
      <w:pPr>
        <w:pStyle w:val="3"/>
        <w:numPr>
          <w:ilvl w:val="0"/>
          <w:numId w:val="1"/>
        </w:numPr>
      </w:pPr>
      <w:r>
        <w:rPr>
          <w:rFonts w:hint="eastAsia"/>
        </w:rPr>
        <w:t>省级视频云平台建设</w:t>
      </w:r>
    </w:p>
    <w:p w14:paraId="0E4B0D45">
      <w:pPr>
        <w:pStyle w:val="4"/>
        <w:numPr>
          <w:ilvl w:val="1"/>
          <w:numId w:val="1"/>
        </w:numPr>
      </w:pPr>
      <w:r>
        <w:rPr>
          <w:rFonts w:hint="eastAsia"/>
        </w:rPr>
        <w:t>省级视频云平台建设要求</w:t>
      </w:r>
    </w:p>
    <w:p w14:paraId="19D529FB">
      <w:pPr>
        <w:pStyle w:val="5"/>
        <w:numPr>
          <w:ilvl w:val="2"/>
          <w:numId w:val="1"/>
        </w:numPr>
      </w:pPr>
      <w:r>
        <w:rPr>
          <w:rFonts w:hint="eastAsia"/>
        </w:rPr>
        <w:t>视频联网政策及现状</w:t>
      </w:r>
    </w:p>
    <w:p w14:paraId="34AE4507">
      <w:pPr>
        <w:ind w:firstLine="420"/>
      </w:pPr>
      <w:r>
        <w:rPr>
          <w:rFonts w:hint="eastAsia"/>
        </w:rPr>
        <w:t>2023年9月，交通运输部印发《全国高速公路视频监测优化提升实施方案》（简称《实施方案》），进一步提升全国高速公路网监测能力和信息化管理水平，加快实现高速公路监测视频全面覆盖、快速调取、稳定运行，高效支撑公路交通保通保畅。</w:t>
      </w:r>
    </w:p>
    <w:p w14:paraId="62387CE0">
      <w:pPr>
        <w:ind w:firstLine="420"/>
      </w:pPr>
      <w:r>
        <w:rPr>
          <w:rFonts w:hint="eastAsia"/>
        </w:rPr>
        <w:t>《实施方案》明确了六项任务。全面开展摸底排查，摸清底数；统一编码视频资源，强化视频资源的统一管理和共享共用；优化升级设备设施，逐步对现有老旧设施进行升级换代；加密布设视频点位，强化既有线路视频资源加密覆盖，完成高速公路主线、收费站内外广场、服务区公共场区视频图像全覆盖；优化提升系统平台，实现视频资源综合智能使用，提升视频智能分析质量；持续强化运维保障，建立长效工作机制，确保系统长期稳定运行。2024年年底，基本实现高速公路全路段监测视频全面覆盖，加密完善高速公路视频，增强视频联网系统功能，实现指挥调度全网覆盖。</w:t>
      </w:r>
    </w:p>
    <w:p w14:paraId="444238EC">
      <w:pPr>
        <w:ind w:firstLine="420"/>
      </w:pPr>
      <w:r>
        <w:rPr>
          <w:rFonts w:hint="eastAsia"/>
        </w:rPr>
        <w:t>吉林省截止目前（2024年11月份）省中心共确认接入4978路摄像机，计划远期接入8000路摄像机 。目前上报视频流为低码流32Kbps，高码流1Mbps。</w:t>
      </w:r>
    </w:p>
    <w:p w14:paraId="2A4E3086">
      <w:pPr>
        <w:pStyle w:val="5"/>
        <w:numPr>
          <w:ilvl w:val="2"/>
          <w:numId w:val="1"/>
        </w:numPr>
      </w:pPr>
      <w:r>
        <w:rPr>
          <w:rFonts w:hint="eastAsia"/>
        </w:rPr>
        <w:t>硬件和上云要求</w:t>
      </w:r>
    </w:p>
    <w:p w14:paraId="7AB70FD9">
      <w:r>
        <w:rPr>
          <w:rFonts w:hint="eastAsia"/>
        </w:rPr>
        <w:t>总体架构提升要求</w:t>
      </w:r>
    </w:p>
    <w:p w14:paraId="7A357F35">
      <w:r>
        <w:rPr>
          <w:rFonts w:hint="eastAsia"/>
        </w:rPr>
        <w:t>省级视频云平台除满足原有基础功能外，按照以下要求进行提升。</w:t>
      </w:r>
    </w:p>
    <w:p w14:paraId="110CB6A3">
      <w:pPr>
        <w:rPr>
          <w:b/>
          <w:bCs/>
        </w:rPr>
      </w:pPr>
      <w:r>
        <w:rPr>
          <w:rFonts w:hint="eastAsia"/>
          <w:b/>
          <w:bCs/>
        </w:rPr>
        <w:t>1.视频上云要求</w:t>
      </w:r>
    </w:p>
    <w:p w14:paraId="3588423F">
      <w:r>
        <w:rPr>
          <w:rFonts w:hint="eastAsia"/>
        </w:rPr>
        <w:t>（1）省级云平台改造后，应支持部级云平台对其不低于60路源码率（至少不低于4Mbps高清）并发调阅。</w:t>
      </w:r>
    </w:p>
    <w:p w14:paraId="37CB7D67">
      <w:r>
        <w:rPr>
          <w:rFonts w:hint="eastAsia"/>
        </w:rPr>
        <w:t>（2）视频上云网关:应支持源码率（至少不低于4Mbps高清）视频上云能力。新建、改建的应支持配置4Mbps高清视频上云能力。</w:t>
      </w:r>
    </w:p>
    <w:p w14:paraId="6276702D">
      <w:pPr>
        <w:rPr>
          <w:b/>
          <w:bCs/>
        </w:rPr>
      </w:pPr>
      <w:r>
        <w:rPr>
          <w:rFonts w:hint="eastAsia"/>
          <w:b/>
          <w:bCs/>
        </w:rPr>
        <w:t>2.视频传输和数据上报要求</w:t>
      </w:r>
    </w:p>
    <w:p w14:paraId="7AF0CD92">
      <w:r>
        <w:rPr>
          <w:rFonts w:hint="eastAsia"/>
        </w:rPr>
        <w:t>（1）省级云平台改造后，在满足原有码流的调阅基础上，应支持部级云平台对其源码率（至少不低于4Mbps高清）视频的秒级调阅能力，首屏调阅时间延时在4秒以内。</w:t>
      </w:r>
    </w:p>
    <w:p w14:paraId="2C3CEDEB">
      <w:r>
        <w:rPr>
          <w:rFonts w:hint="eastAsia"/>
        </w:rPr>
        <w:t>（2）省级云服务资源提供商需支持查询视频流在线（云端128kb）状态功能。</w:t>
      </w:r>
    </w:p>
    <w:p w14:paraId="672C5567">
      <w:r>
        <w:rPr>
          <w:rFonts w:hint="eastAsia"/>
        </w:rPr>
        <w:t>（3）通过部级云平台接口（摄像机点位信息上报接口）上报的摄像机点位信息应通过“视频点位基础信息管理系统”的审核，满足其对字段填报要求。</w:t>
      </w:r>
    </w:p>
    <w:p w14:paraId="5D11EB9D">
      <w:r>
        <w:rPr>
          <w:rFonts w:hint="eastAsia"/>
          <w:b/>
          <w:bCs/>
        </w:rPr>
        <w:t>3.软件功能提升要求</w:t>
      </w:r>
    </w:p>
    <w:p w14:paraId="798B1B99">
      <w:r>
        <w:rPr>
          <w:rFonts w:hint="eastAsia"/>
        </w:rPr>
        <w:t>（1）高清视频调阅：在保留原有视频流的基础上，增加源码率（至少不低于4Mbps高清）视频调阅。</w:t>
      </w:r>
    </w:p>
    <w:p w14:paraId="6C3A3297">
      <w:r>
        <w:rPr>
          <w:rFonts w:hint="eastAsia"/>
        </w:rPr>
        <w:t>（2）智能分析应用服务:针对已开展视频智能分析工作的，省云平台软件要求应对接入的事件数据汇聚、治理，并将治理后的事件数据进行统一的存储和管理，事件检测结果上报应支持图片和视频。</w:t>
      </w:r>
    </w:p>
    <w:p w14:paraId="1D112534">
      <w:pPr>
        <w:rPr>
          <w:b/>
          <w:bCs/>
        </w:rPr>
      </w:pPr>
      <w:r>
        <w:rPr>
          <w:rFonts w:hint="eastAsia"/>
          <w:b/>
          <w:bCs/>
        </w:rPr>
        <w:t>4.软件接口提升要求</w:t>
      </w:r>
    </w:p>
    <w:p w14:paraId="746A621F">
      <w:r>
        <w:rPr>
          <w:rFonts w:hint="eastAsia"/>
        </w:rPr>
        <w:t>（1）摄像机播放地址接口（优化）</w:t>
      </w:r>
    </w:p>
    <w:p w14:paraId="42D69C31">
      <w:pPr>
        <w:ind w:firstLine="420"/>
      </w:pPr>
      <w:r>
        <w:rPr>
          <w:rFonts w:hint="eastAsia"/>
        </w:rPr>
        <w:t>接口描述:在原有接口功能基础上，增加高清视频的标识，定义为主码流，满足对于源码率（至少不低于4Mbps高清）视频的调阅。</w:t>
      </w:r>
    </w:p>
    <w:p w14:paraId="64DD9F7F">
      <w:r>
        <w:rPr>
          <w:rFonts w:hint="eastAsia"/>
        </w:rPr>
        <w:t>（2）主动获取推流地址接口（新增）</w:t>
      </w:r>
    </w:p>
    <w:p w14:paraId="4A2928AE">
      <w:pPr>
        <w:ind w:firstLine="420"/>
      </w:pPr>
      <w:r>
        <w:rPr>
          <w:rFonts w:hint="eastAsia"/>
        </w:rPr>
        <w:t>接口描述:视频上云网关在向平台推流后，可能会受网络故障、前端设备故障等不确定因素影响，导致视频上云网关转码、推流失败。在故障排除后，视频上云网关受推流地址鉴权影响自主推流受阻，从而影响视频在线率。在以上场景中可通过此接口，发送摄像机cameraNum信息获取当前摄像机推流地址，以更新当前推流地址鉴权信息。</w:t>
      </w:r>
    </w:p>
    <w:p w14:paraId="3EF1196D">
      <w:pPr>
        <w:numPr>
          <w:ilvl w:val="0"/>
          <w:numId w:val="2"/>
        </w:numPr>
      </w:pPr>
      <w:r>
        <w:rPr>
          <w:rFonts w:hint="eastAsia"/>
        </w:rPr>
        <w:t>摄像机信息注册/修改接⼝（优化)</w:t>
      </w:r>
    </w:p>
    <w:p w14:paraId="2C084BCE">
      <w:pPr>
        <w:ind w:firstLine="420"/>
      </w:pPr>
      <w:r>
        <w:rPr>
          <w:rFonts w:hint="eastAsia"/>
        </w:rPr>
        <w:t>接⼝描述：接收数据上报⽅提供的摄像机列表信息，如果摄像机存在则对信息进⾏修改，否则新增。该接⼝可以⼀次上报多条摄像机信息。</w:t>
      </w:r>
    </w:p>
    <w:p w14:paraId="0AEB61B7">
      <w:pPr>
        <w:numPr>
          <w:ilvl w:val="0"/>
          <w:numId w:val="2"/>
        </w:numPr>
      </w:pPr>
      <w:r>
        <w:rPr>
          <w:rFonts w:hint="eastAsia"/>
        </w:rPr>
        <w:t>智能分析上报接⼝（优化）</w:t>
      </w:r>
    </w:p>
    <w:p w14:paraId="76AC9461">
      <w:pPr>
        <w:ind w:firstLine="420"/>
      </w:pPr>
      <w:r>
        <w:rPr>
          <w:rFonts w:hint="eastAsia"/>
        </w:rPr>
        <w:t>接⼝描述: 上报智能分析的结构化数据，可实时上报，当证据为视频时，要求上报证据为告警发⽣前后10s的视频，视频时间总⻓为20s。</w:t>
      </w:r>
    </w:p>
    <w:p w14:paraId="32E6B8FE">
      <w:r>
        <w:rPr>
          <w:rFonts w:hint="eastAsia"/>
        </w:rPr>
        <w:t>（5）摄像机播放地址接⼝（优化）</w:t>
      </w:r>
    </w:p>
    <w:p w14:paraId="6BE0DBDF">
      <w:pPr>
        <w:ind w:firstLine="420"/>
      </w:pPr>
      <w:r>
        <w:rPr>
          <w:rFonts w:hint="eastAsia"/>
        </w:rPr>
        <w:t>接⼝描述:部平台通过此接⼝获取摄像机播放的实际地址信息。播放地址要求携带鉴权信息，鉴权含有失效时间，⼀般情况下，失效时间为服务端⽣成链接地址后的5秒后，即⽤户在拿到服务器给的链接地址后，超过5 秒再访问，此地址已经失效。</w:t>
      </w:r>
    </w:p>
    <w:p w14:paraId="2BB3462D">
      <w:pPr>
        <w:rPr>
          <w:b/>
          <w:bCs/>
        </w:rPr>
      </w:pPr>
      <w:r>
        <w:rPr>
          <w:rFonts w:hint="eastAsia"/>
          <w:b/>
          <w:bCs/>
        </w:rPr>
        <w:t>5.视频上云网关升级</w:t>
      </w:r>
    </w:p>
    <w:p w14:paraId="5433E29F">
      <w:pPr>
        <w:ind w:firstLine="420"/>
      </w:pPr>
      <w:r>
        <w:rPr>
          <w:rFonts w:hint="eastAsia"/>
        </w:rPr>
        <w:t>支持源码率（至少不低于4Mbps高清）视频上云，支持GPU资源调度、多路并发、多协议、H.264／H.265编码兼容等功能。</w:t>
      </w:r>
    </w:p>
    <w:p w14:paraId="58384D6D">
      <w:pPr>
        <w:rPr>
          <w:b/>
          <w:bCs/>
        </w:rPr>
      </w:pPr>
      <w:r>
        <w:rPr>
          <w:rFonts w:hint="eastAsia"/>
          <w:b/>
          <w:bCs/>
        </w:rPr>
        <w:t>6.字符叠加要求</w:t>
      </w:r>
    </w:p>
    <w:p w14:paraId="112CB2FD">
      <w:pPr>
        <w:ind w:firstLine="420"/>
      </w:pPr>
      <w:r>
        <w:rPr>
          <w:rFonts w:hint="eastAsia"/>
        </w:rPr>
        <w:t>摄像机图像字符叠加应符合《交通运输视频图像文字信息标注规范 第2部分：高速公路》（JT／Tl389.2-2021）要求，原则上传部视频字符叠加不应超过2层。</w:t>
      </w:r>
    </w:p>
    <w:p w14:paraId="2C1A4887">
      <w:pPr>
        <w:rPr>
          <w:b/>
          <w:bCs/>
        </w:rPr>
      </w:pPr>
      <w:r>
        <w:rPr>
          <w:rFonts w:hint="eastAsia"/>
          <w:b/>
          <w:bCs/>
        </w:rPr>
        <w:t>7.视频资源共享</w:t>
      </w:r>
    </w:p>
    <w:p w14:paraId="761F41CA">
      <w:r>
        <w:rPr>
          <w:rFonts w:hint="eastAsia"/>
        </w:rPr>
        <w:t>省级视频云平台应满足以下要求:</w:t>
      </w:r>
    </w:p>
    <w:p w14:paraId="30297BF5">
      <w:r>
        <w:rPr>
          <w:rFonts w:hint="eastAsia"/>
        </w:rPr>
        <w:t>（1）API接口共享:提供API接口共享视频，API接口包括获取摄像机信息接口、获取播放地址接口、云台控制接口、组织信息接口。</w:t>
      </w:r>
    </w:p>
    <w:p w14:paraId="0E8014CB">
      <w:r>
        <w:rPr>
          <w:rFonts w:hint="eastAsia"/>
        </w:rPr>
        <w:t>（2）国标共享:应按照GB/T28l8l协议共享视频。</w:t>
      </w:r>
    </w:p>
    <w:p w14:paraId="354BCC67">
      <w:r>
        <w:rPr>
          <w:rFonts w:hint="eastAsia"/>
        </w:rPr>
        <w:t>（3）页面共享:支持通过H5页面调看视频，H5页面应支持访问授权、水印叠加、 白名单限制等安全性措施。</w:t>
      </w:r>
    </w:p>
    <w:p w14:paraId="04360819">
      <w:pPr>
        <w:rPr>
          <w:b/>
          <w:bCs/>
        </w:rPr>
      </w:pPr>
      <w:r>
        <w:rPr>
          <w:rFonts w:hint="eastAsia"/>
          <w:b/>
          <w:bCs/>
        </w:rPr>
        <w:t>8.统计报表要求</w:t>
      </w:r>
    </w:p>
    <w:p w14:paraId="18405B3A">
      <w:pPr>
        <w:ind w:firstLine="240" w:firstLineChars="100"/>
      </w:pPr>
      <w:r>
        <w:rPr>
          <w:rFonts w:hint="eastAsia"/>
        </w:rPr>
        <w:t>（1）在线率报表：支持按日、周、月分段统计历史在线率（是否在线参照部平台，每日在线600分钟及以上为在线），历史在线率统计支持可选是否包含所属位置为服务区摄像头的统计。</w:t>
      </w:r>
    </w:p>
    <w:p w14:paraId="1742DC53">
      <w:pPr>
        <w:ind w:firstLine="240" w:firstLineChars="100"/>
      </w:pPr>
      <w:r>
        <w:rPr>
          <w:rFonts w:hint="eastAsia"/>
        </w:rPr>
        <w:t>（2）支持前端摄像机所属位置统计（默认、道路沿线、桥梁、隧道、收费广场、收费站、服务区、ETC门架、移动视频源）</w:t>
      </w:r>
    </w:p>
    <w:p w14:paraId="3924DCB7">
      <w:pPr>
        <w:pStyle w:val="5"/>
        <w:numPr>
          <w:ilvl w:val="2"/>
          <w:numId w:val="1"/>
        </w:numPr>
      </w:pPr>
      <w:r>
        <w:rPr>
          <w:rFonts w:hint="eastAsia"/>
        </w:rPr>
        <w:t>视频传输和数据上报要求</w:t>
      </w:r>
    </w:p>
    <w:p w14:paraId="49A79D38">
      <w:pPr>
        <w:ind w:firstLine="420"/>
      </w:pPr>
      <w:r>
        <w:rPr>
          <w:rFonts w:hint="eastAsia"/>
        </w:rPr>
        <w:t>(1)省级视频云平台应具备与部级云平台无缝对接能力，使得通过部级视频云平台具有调看省域范围内不低于128Kbps低码流(128帧、CIF分辨率）视频秒级（小于1秒）准实时播放能力，部级视频平台调用不低于4Mbps高码流视频首屏所耗时间小于4秒。</w:t>
      </w:r>
    </w:p>
    <w:p w14:paraId="49AA714F">
      <w:pPr>
        <w:ind w:firstLine="420"/>
      </w:pPr>
      <w:r>
        <w:rPr>
          <w:rFonts w:hint="eastAsia"/>
        </w:rPr>
        <w:t>(2)省级视频云平台应向部级视频云平台提供全部视频资源的播放地址，支持HTTP-FLV、HLS等协议调看，视频流应采用标准H.264编码。</w:t>
      </w:r>
    </w:p>
    <w:p w14:paraId="113F59FC">
      <w:pPr>
        <w:ind w:firstLine="420"/>
      </w:pPr>
      <w:r>
        <w:rPr>
          <w:rFonts w:hint="eastAsia"/>
        </w:rPr>
        <w:t>(3)省级视频云平台应充分利用公有云CON技术，提供至少十万级并发能力，保证部级视频云平台能够同时获得全部摄像机的低码流视频流数据。</w:t>
      </w:r>
    </w:p>
    <w:p w14:paraId="76A9D57D">
      <w:pPr>
        <w:ind w:firstLine="420"/>
      </w:pPr>
      <w:r>
        <w:rPr>
          <w:rFonts w:hint="eastAsia"/>
        </w:rPr>
        <w:t>(4)省级视频云平台应向部级云平台提供本省域内全部公路沿线摄像机的设备信息、点位信息、在线状态等信息。如信息发生变更应自动同步更新至部级云平台。</w:t>
      </w:r>
    </w:p>
    <w:p w14:paraId="6743F6E9">
      <w:pPr>
        <w:ind w:firstLine="420"/>
      </w:pPr>
      <w:r>
        <w:rPr>
          <w:rFonts w:hint="eastAsia"/>
        </w:rPr>
        <w:t>(5)省级视频云平台具备智能分析应用服务，能够根据摄像机视频对拥堵事件、交通事故、平均速度、公路流量、公路气象等开展监测分析，并将分析的结构化数据上传至部级云平台，或路段向省级云平台提供上述智能分析结果，再由省级视频云平台将结构化数据上传至部级视频云平台。</w:t>
      </w:r>
    </w:p>
    <w:p w14:paraId="6578F865">
      <w:pPr>
        <w:ind w:firstLine="420"/>
      </w:pPr>
      <w:r>
        <w:rPr>
          <w:rFonts w:hint="eastAsia"/>
        </w:rPr>
        <w:t>(6)省级视频云平台应具备摄像机图像质量检测服务（丢失检测、清晰度检测、噪声检测、冻结检测、遮挡检测等），并将检测结果上报至部级云平台，或路段向省级云平台提供摄像机图像质量检测结杲，省级云平台将检测结果上报至部级云平台。</w:t>
      </w:r>
    </w:p>
    <w:p w14:paraId="05990D2B">
      <w:pPr>
        <w:pStyle w:val="4"/>
        <w:numPr>
          <w:ilvl w:val="1"/>
          <w:numId w:val="1"/>
        </w:numPr>
      </w:pPr>
      <w:r>
        <w:rPr>
          <w:rFonts w:hint="eastAsia"/>
        </w:rPr>
        <w:t>省级视频云平台方案设计</w:t>
      </w:r>
    </w:p>
    <w:p w14:paraId="03D335E6">
      <w:pPr>
        <w:ind w:firstLine="420"/>
      </w:pPr>
      <w:r>
        <w:rPr>
          <w:rFonts w:hint="eastAsia"/>
        </w:rPr>
        <w:t>省级视频视频云平台采用“云、管、端”的总体架构，“云”是公有云服务、“管”是互联网安全隧道、“端”既包括执行视频推流上云任务的视频上云网关，又包括互联网用户使用的各种移动终端。</w:t>
      </w:r>
    </w:p>
    <w:p w14:paraId="6CBEC258">
      <w:pPr>
        <w:ind w:firstLine="420"/>
      </w:pPr>
      <w:r>
        <w:rPr>
          <w:rFonts w:hint="eastAsia"/>
        </w:rPr>
        <w:t>全目高速的道路视频信息均在云端汇集，云服务平台负责视频推流、分发及存储、视频流的控制。信息管道选择运营商的互联网宽带，视频上云网关部署在视频最初汇聚点，通过互联网安全隧道将视频资源推送到云端，在云端进行视频汇聚与分发，交通运输部、各省业务管理单位、各管理公司、各路段分中心以及社会公众通过终端从云端拉流直接调看视频。</w:t>
      </w:r>
    </w:p>
    <w:p w14:paraId="131FA014">
      <w:pPr>
        <w:ind w:firstLine="420"/>
      </w:pPr>
    </w:p>
    <w:p w14:paraId="3E2E9D25">
      <w:pPr>
        <w:ind w:firstLine="420"/>
      </w:pPr>
      <w:r>
        <w:drawing>
          <wp:inline distT="0" distB="0" distL="114300" distR="114300">
            <wp:extent cx="5441315" cy="2901950"/>
            <wp:effectExtent l="0" t="0" r="0" b="3175"/>
            <wp:docPr id="18" name="图片 18" descr="a1c51e8ab6e38e8ddd456febd953f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a1c51e8ab6e38e8ddd456febd953f551"/>
                    <pic:cNvPicPr>
                      <a:picLocks noChangeAspect="1"/>
                    </pic:cNvPicPr>
                  </pic:nvPicPr>
                  <pic:blipFill>
                    <a:blip r:embed="rId6"/>
                    <a:stretch>
                      <a:fillRect/>
                    </a:stretch>
                  </pic:blipFill>
                  <pic:spPr>
                    <a:xfrm>
                      <a:off x="0" y="0"/>
                      <a:ext cx="5441315" cy="2901950"/>
                    </a:xfrm>
                    <a:prstGeom prst="rect">
                      <a:avLst/>
                    </a:prstGeom>
                  </pic:spPr>
                </pic:pic>
              </a:graphicData>
            </a:graphic>
          </wp:inline>
        </w:drawing>
      </w:r>
    </w:p>
    <w:p w14:paraId="541C0FC7">
      <w:pPr>
        <w:ind w:firstLine="420"/>
        <w:jc w:val="center"/>
      </w:pPr>
      <w:r>
        <w:rPr>
          <w:rFonts w:hint="eastAsia"/>
        </w:rPr>
        <w:t>采用“路段—省级云平台—部级云平台”方式</w:t>
      </w:r>
    </w:p>
    <w:p w14:paraId="7C8F7780">
      <w:pPr>
        <w:ind w:firstLine="420"/>
      </w:pPr>
    </w:p>
    <w:p w14:paraId="5EF22AC9">
      <w:pPr>
        <w:ind w:firstLine="420"/>
      </w:pPr>
      <w:r>
        <w:rPr>
          <w:rFonts w:hint="eastAsia"/>
        </w:rPr>
        <w:t>省级视频云平台采用公有云架构架构。汇聚所有上云视频(128k码流），租用云平台服务，通过互联网接入租用云平台，其中公有云包括两个部分：向部级视频云平台提供摄像机监控信息、摄像机质量检测结果、视频调阅服务、视频直播和视频点播服务。基于智能算法，在公有云上部署事件识别、应急响应的智能化应用。智能分析汇聚的结构化数据，联合省级视频云平台从其它数据源获取的数据，通过公有云的大数据服务统一数据标准，构建省中心高速数据底座，汇总分析形成专题库，挖掘数据价值，实现智能算法的优化。</w:t>
      </w:r>
    </w:p>
    <w:p w14:paraId="722E4DC6">
      <w:pPr>
        <w:ind w:firstLine="420"/>
      </w:pPr>
      <w:r>
        <w:rPr>
          <w:rFonts w:hint="eastAsia"/>
        </w:rPr>
        <w:t>省级视频云平台与部级视频云平台之间通过基于互联网的连接，省级视频云平台的视频流量包含两个部分，一部分来自于边侧的视频推流，一部分来用于向部路网中心及公众提供视频直播和点播服务。这部分业务由云厂商建立VPN通道与部平台进行对接，视频调看通过互联网CDN进行分发。</w:t>
      </w:r>
    </w:p>
    <w:p w14:paraId="697B8BAF">
      <w:r>
        <w:rPr>
          <w:rFonts w:hint="eastAsia"/>
        </w:rPr>
        <w:t>平台数据流：所有的视频摄像机视频100%汇聚到不同的路段分中心；部署在路段分中心的视频汇聚点根据业务需要，将制定的摄像机的视频转码后，以通信系统形式传至省中心，在省中心汇聚通过互联网接入省公有云。省级视频云平台建设视频直播和点播平台，根据业务需要将指定的视频流通过CDN技术直播或点播出去。省级视频云和部级视频云之间同时建设VPN加密通道，所有的业务控制消息通过VPN加密通道传递。</w:t>
      </w:r>
    </w:p>
    <w:p w14:paraId="02BA8092">
      <w:pPr>
        <w:pStyle w:val="4"/>
        <w:numPr>
          <w:ilvl w:val="1"/>
          <w:numId w:val="1"/>
        </w:numPr>
      </w:pPr>
      <w:r>
        <w:rPr>
          <w:rFonts w:hint="eastAsia"/>
        </w:rPr>
        <w:t>省级视频云平台系统功能</w:t>
      </w:r>
    </w:p>
    <w:p w14:paraId="2850FA6E">
      <w:pPr>
        <w:ind w:firstLine="420"/>
      </w:pPr>
      <w:r>
        <w:rPr>
          <w:rFonts w:hint="eastAsia"/>
        </w:rPr>
        <w:t>省级云平台需要满足《全国高速公路视频联网监测工作实施方案》和《全国高速公路视频云联网技术要求》的相关要求。</w:t>
      </w:r>
    </w:p>
    <w:p w14:paraId="062199F6">
      <w:pPr>
        <w:pStyle w:val="5"/>
        <w:numPr>
          <w:ilvl w:val="2"/>
          <w:numId w:val="1"/>
        </w:numPr>
      </w:pPr>
      <w:r>
        <w:rPr>
          <w:rFonts w:hint="eastAsia"/>
        </w:rPr>
        <w:t>地图监控</w:t>
      </w:r>
    </w:p>
    <w:p w14:paraId="79B7EEF7">
      <w:pPr>
        <w:ind w:firstLine="420"/>
      </w:pPr>
      <w:r>
        <w:rPr>
          <w:rFonts w:hint="eastAsia"/>
        </w:rPr>
        <w:t>地图监控采用左右结构。左侧按组织机构展示各管辖路段摄像机在线数和总数， 支持按设备名称检索数据，点击组织机构树说管辖摄像机设备定位到右侧GIS地图中并播放实时视频(128k地码流)。右侧以GIS方式展示全省摄像机位置，默认聚簇展示，随地图层级放大，展示摄像机图标。同时支持卫星图层切换、路况信息展示、全屏操作。</w:t>
      </w:r>
    </w:p>
    <w:p w14:paraId="295151C5">
      <w:pPr>
        <w:ind w:firstLine="420"/>
      </w:pPr>
      <w:r>
        <w:rPr>
          <w:rFonts w:hint="eastAsia"/>
        </w:rPr>
        <w:t>GIS地图中设备状态定时刷新(5分钟)，点击摄像机图标展示实时视频和基本信息。实时视频窗体支持标清(128k)、高清(1M)、超清(4M)切换，支持截图和云台控制(球机)。</w:t>
      </w:r>
    </w:p>
    <w:p w14:paraId="007D11AA">
      <w:pPr>
        <w:pStyle w:val="5"/>
        <w:numPr>
          <w:ilvl w:val="2"/>
          <w:numId w:val="1"/>
        </w:numPr>
      </w:pPr>
      <w:r>
        <w:rPr>
          <w:rFonts w:hint="eastAsia"/>
        </w:rPr>
        <w:t>实时视频</w:t>
      </w:r>
    </w:p>
    <w:p w14:paraId="1E7F67C6">
      <w:pPr>
        <w:ind w:firstLine="420"/>
      </w:pPr>
      <w:r>
        <w:rPr>
          <w:rFonts w:hint="eastAsia"/>
        </w:rPr>
        <w:t>实时视频采用左右结构。左侧按组织机构展示各管辖路段摄像机在线数和总数， 支持按设备名称检索数据，点击组织机构树摄像机设备在右侧视频窗口播放实时视频(128k地码流)，支持拖拽到指定播放窗口。右侧以4/9/16宫格播放实时视频，视频支持标清(128k)、高清(1M)、超清(4M)切换，支持截图和云台控制(球机)。同时支持分屏选择、全屏操作。</w:t>
      </w:r>
    </w:p>
    <w:p w14:paraId="361BBA5E">
      <w:pPr>
        <w:ind w:firstLine="420"/>
      </w:pPr>
      <w:r>
        <w:rPr>
          <w:rFonts w:hint="eastAsia"/>
        </w:rPr>
        <w:t>支持将现有分屏方式和正在播放视频保存为视频方案，通过选择视频方案能快速播放原有视频。</w:t>
      </w:r>
    </w:p>
    <w:p w14:paraId="32630549">
      <w:pPr>
        <w:ind w:firstLine="420"/>
      </w:pPr>
    </w:p>
    <w:p w14:paraId="41CC6A03">
      <w:pPr>
        <w:pStyle w:val="5"/>
        <w:numPr>
          <w:ilvl w:val="2"/>
          <w:numId w:val="1"/>
        </w:numPr>
      </w:pPr>
      <w:r>
        <w:rPr>
          <w:rFonts w:hint="eastAsia"/>
        </w:rPr>
        <w:t>在线率分析</w:t>
      </w:r>
    </w:p>
    <w:p w14:paraId="26FDEAB5">
      <w:pPr>
        <w:ind w:firstLine="420"/>
      </w:pPr>
      <w:r>
        <w:rPr>
          <w:rFonts w:hint="eastAsia"/>
        </w:rPr>
        <w:t>按部平台规则（每日6点至0点，每半小时统计一次，若在线累计30分钟，全天大于600分钟则在线，否则离线）统计全省在线率，支持按组织机构或按路段网关两个维度统计。支持导出操作(excel)。</w:t>
      </w:r>
    </w:p>
    <w:p w14:paraId="7F1535D2">
      <w:pPr>
        <w:ind w:firstLine="420"/>
      </w:pPr>
      <w:r>
        <w:rPr>
          <w:rFonts w:hint="eastAsia"/>
        </w:rPr>
        <w:t>支持查看详情和详情数据导出操作。</w:t>
      </w:r>
    </w:p>
    <w:p w14:paraId="43410F61">
      <w:pPr>
        <w:pStyle w:val="5"/>
        <w:numPr>
          <w:ilvl w:val="2"/>
          <w:numId w:val="1"/>
        </w:numPr>
      </w:pPr>
      <w:r>
        <w:rPr>
          <w:rFonts w:hint="eastAsia"/>
        </w:rPr>
        <w:t>质量分析</w:t>
      </w:r>
    </w:p>
    <w:p w14:paraId="3A0F9363">
      <w:pPr>
        <w:ind w:firstLine="420"/>
      </w:pPr>
      <w:r>
        <w:rPr>
          <w:rFonts w:hint="eastAsia"/>
        </w:rPr>
        <w:t>以网关上报最新图像质量统计数据，支持按组织机构或按路段网关展示，方便查看网关质量上传情况。支持导出操作(excel)。</w:t>
      </w:r>
    </w:p>
    <w:p w14:paraId="0B61F28B">
      <w:pPr>
        <w:ind w:firstLine="420"/>
      </w:pPr>
      <w:r>
        <w:rPr>
          <w:rFonts w:hint="eastAsia"/>
        </w:rPr>
        <w:t>支持查看详情和详情数据导出操作。</w:t>
      </w:r>
    </w:p>
    <w:p w14:paraId="4ED46F58">
      <w:pPr>
        <w:pStyle w:val="5"/>
        <w:numPr>
          <w:ilvl w:val="2"/>
          <w:numId w:val="1"/>
        </w:numPr>
      </w:pPr>
      <w:r>
        <w:rPr>
          <w:rFonts w:hint="eastAsia"/>
        </w:rPr>
        <w:t>状态分析</w:t>
      </w:r>
    </w:p>
    <w:p w14:paraId="31ECD9BE">
      <w:pPr>
        <w:ind w:firstLine="420"/>
      </w:pPr>
      <w:r>
        <w:rPr>
          <w:rFonts w:hint="eastAsia"/>
        </w:rPr>
        <w:t>以网关上报最新状态数据和从阿里云获取最新推流状态数据对比分析，其中摄像机状态为网关上报状态，细分在线、离线、在线率。低码率推流状态为阿里云获取推流状态，细分已推流和未推流、在线率。通过网关上报和阿里云状态对比分析哪些摄像机在线未推流。</w:t>
      </w:r>
    </w:p>
    <w:p w14:paraId="7185FF79">
      <w:pPr>
        <w:ind w:firstLine="420"/>
      </w:pPr>
      <w:r>
        <w:rPr>
          <w:rFonts w:hint="eastAsia"/>
        </w:rPr>
        <w:t>支持查看详情和详情数据导出操作。</w:t>
      </w:r>
    </w:p>
    <w:p w14:paraId="633BAC5C">
      <w:pPr>
        <w:pStyle w:val="5"/>
        <w:numPr>
          <w:ilvl w:val="2"/>
          <w:numId w:val="1"/>
        </w:numPr>
      </w:pPr>
      <w:r>
        <w:rPr>
          <w:rFonts w:hint="eastAsia"/>
        </w:rPr>
        <w:t>智能分析</w:t>
      </w:r>
    </w:p>
    <w:p w14:paraId="02A70E93">
      <w:pPr>
        <w:ind w:firstLine="420"/>
      </w:pPr>
      <w:r>
        <w:rPr>
          <w:rFonts w:hint="eastAsia"/>
        </w:rPr>
        <w:t>省级云平台具备智能分析应用服务，能够根据上传的lM码流摄像机视频对拥堵事件等开展监测分析，并将分析的结构化数据上传至部级云平台。同时，路段上云网关具备视频事件分析能力，向省级云平台提供上述智能分析结果，再由省级云平台将结构化数据上传至部级云平台。</w:t>
      </w:r>
    </w:p>
    <w:p w14:paraId="2219A07F">
      <w:pPr>
        <w:pStyle w:val="5"/>
        <w:numPr>
          <w:ilvl w:val="2"/>
          <w:numId w:val="1"/>
        </w:numPr>
      </w:pPr>
      <w:r>
        <w:rPr>
          <w:rFonts w:hint="eastAsia"/>
        </w:rPr>
        <w:t>上报统计</w:t>
      </w:r>
    </w:p>
    <w:p w14:paraId="5DCB3ACA">
      <w:pPr>
        <w:ind w:firstLine="420"/>
      </w:pPr>
      <w:r>
        <w:rPr>
          <w:rFonts w:hint="eastAsia"/>
        </w:rPr>
        <w:t>上报统计主要统计路段网关向省中心上报信息数据分类项，方便运维人员排查。主要包括摄像机信息注册/修改上报、点位信息删除、状态信息、质量检测、智能分析、视频截图。</w:t>
      </w:r>
    </w:p>
    <w:p w14:paraId="2C0034AB">
      <w:pPr>
        <w:pStyle w:val="5"/>
        <w:numPr>
          <w:ilvl w:val="2"/>
          <w:numId w:val="1"/>
        </w:numPr>
      </w:pPr>
      <w:r>
        <w:rPr>
          <w:rFonts w:hint="eastAsia"/>
        </w:rPr>
        <w:t>上报详情</w:t>
      </w:r>
    </w:p>
    <w:p w14:paraId="3F3A11A0">
      <w:pPr>
        <w:ind w:firstLine="420"/>
      </w:pPr>
      <w:r>
        <w:rPr>
          <w:rFonts w:hint="eastAsia"/>
        </w:rPr>
        <w:t>上报详情主要统计路段网关向省中心上报信息详情数据，主要展示网关编号、网关厂家、网关User、网关Token、指令类型、上报时间、上报内容、返回内容、查看详情操作。支持查看详情查看。</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7261"/>
    <w:multiLevelType w:val="singleLevel"/>
    <w:tmpl w:val="1A087261"/>
    <w:lvl w:ilvl="0" w:tentative="0">
      <w:start w:val="3"/>
      <w:numFmt w:val="decimal"/>
      <w:suff w:val="nothing"/>
      <w:lvlText w:val="（%1）"/>
      <w:lvlJc w:val="left"/>
    </w:lvl>
  </w:abstractNum>
  <w:abstractNum w:abstractNumId="1">
    <w:nsid w:val="2D59E076"/>
    <w:multiLevelType w:val="multilevel"/>
    <w:tmpl w:val="2D59E07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D6"/>
    <w:rsid w:val="00096123"/>
    <w:rsid w:val="002907C4"/>
    <w:rsid w:val="00527591"/>
    <w:rsid w:val="00584F00"/>
    <w:rsid w:val="006A7617"/>
    <w:rsid w:val="00776F7A"/>
    <w:rsid w:val="008D58E8"/>
    <w:rsid w:val="009449D6"/>
    <w:rsid w:val="00A37864"/>
    <w:rsid w:val="00A6045E"/>
    <w:rsid w:val="00D06549"/>
    <w:rsid w:val="00E077FA"/>
    <w:rsid w:val="00F25CFD"/>
    <w:rsid w:val="01C365E8"/>
    <w:rsid w:val="03705C36"/>
    <w:rsid w:val="04F01EE9"/>
    <w:rsid w:val="05790A7E"/>
    <w:rsid w:val="065D1FE9"/>
    <w:rsid w:val="072440CC"/>
    <w:rsid w:val="0CA75583"/>
    <w:rsid w:val="0E3B1A35"/>
    <w:rsid w:val="0FEB37C9"/>
    <w:rsid w:val="12132D7C"/>
    <w:rsid w:val="128679E9"/>
    <w:rsid w:val="128F2D41"/>
    <w:rsid w:val="15DA24DE"/>
    <w:rsid w:val="15DF36A1"/>
    <w:rsid w:val="166C5148"/>
    <w:rsid w:val="18B76CDE"/>
    <w:rsid w:val="1B4D19EC"/>
    <w:rsid w:val="1D2C704D"/>
    <w:rsid w:val="1D8F0099"/>
    <w:rsid w:val="1E5517D2"/>
    <w:rsid w:val="22793409"/>
    <w:rsid w:val="22A46C82"/>
    <w:rsid w:val="27546215"/>
    <w:rsid w:val="28893937"/>
    <w:rsid w:val="2C02412C"/>
    <w:rsid w:val="300E1089"/>
    <w:rsid w:val="300E12F2"/>
    <w:rsid w:val="32801093"/>
    <w:rsid w:val="35BC359E"/>
    <w:rsid w:val="37392ED5"/>
    <w:rsid w:val="379F4F25"/>
    <w:rsid w:val="389425B0"/>
    <w:rsid w:val="3A970136"/>
    <w:rsid w:val="3BC7317B"/>
    <w:rsid w:val="3F1C4C3F"/>
    <w:rsid w:val="3FCA2B5D"/>
    <w:rsid w:val="434019E2"/>
    <w:rsid w:val="45C142B9"/>
    <w:rsid w:val="4758095C"/>
    <w:rsid w:val="476C605B"/>
    <w:rsid w:val="476E221E"/>
    <w:rsid w:val="47E157E5"/>
    <w:rsid w:val="4823125B"/>
    <w:rsid w:val="49A55E58"/>
    <w:rsid w:val="49E54A1A"/>
    <w:rsid w:val="4A3705AA"/>
    <w:rsid w:val="4B455F57"/>
    <w:rsid w:val="4E74636C"/>
    <w:rsid w:val="4F365D17"/>
    <w:rsid w:val="57144B90"/>
    <w:rsid w:val="5E0F60B1"/>
    <w:rsid w:val="5F5A15AE"/>
    <w:rsid w:val="61CF7561"/>
    <w:rsid w:val="67472418"/>
    <w:rsid w:val="6B9B0A6F"/>
    <w:rsid w:val="6E781A51"/>
    <w:rsid w:val="6EAB14DE"/>
    <w:rsid w:val="6F7522D9"/>
    <w:rsid w:val="72255A4C"/>
    <w:rsid w:val="75104791"/>
    <w:rsid w:val="76AC2297"/>
    <w:rsid w:val="77833DC3"/>
    <w:rsid w:val="79297BCF"/>
    <w:rsid w:val="7CCD4D16"/>
    <w:rsid w:val="7E24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5">
    <w:name w:val="heading 5"/>
    <w:basedOn w:val="1"/>
    <w:next w:val="1"/>
    <w:link w:val="10"/>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qFormat/>
    <w:uiPriority w:val="0"/>
    <w:pPr>
      <w:tabs>
        <w:tab w:val="center" w:pos="4153"/>
        <w:tab w:val="right" w:pos="8306"/>
      </w:tabs>
      <w:snapToGrid w:val="0"/>
      <w:spacing w:line="240" w:lineRule="auto"/>
      <w:jc w:val="left"/>
    </w:pPr>
    <w:rPr>
      <w:sz w:val="18"/>
      <w:szCs w:val="18"/>
    </w:rPr>
  </w:style>
  <w:style w:type="paragraph" w:styleId="7">
    <w:name w:val="header"/>
    <w:basedOn w:val="1"/>
    <w:link w:val="11"/>
    <w:qFormat/>
    <w:uiPriority w:val="0"/>
    <w:pPr>
      <w:tabs>
        <w:tab w:val="center" w:pos="4153"/>
        <w:tab w:val="right" w:pos="8306"/>
      </w:tabs>
      <w:snapToGrid w:val="0"/>
      <w:spacing w:line="240" w:lineRule="auto"/>
      <w:jc w:val="center"/>
    </w:pPr>
    <w:rPr>
      <w:sz w:val="18"/>
      <w:szCs w:val="18"/>
    </w:rPr>
  </w:style>
  <w:style w:type="character" w:customStyle="1" w:styleId="10">
    <w:name w:val="标题 5 字符"/>
    <w:link w:val="5"/>
    <w:qFormat/>
    <w:uiPriority w:val="0"/>
    <w:rPr>
      <w:b/>
      <w:sz w:val="28"/>
    </w:rPr>
  </w:style>
  <w:style w:type="character" w:customStyle="1" w:styleId="11">
    <w:name w:val="页眉 字符"/>
    <w:basedOn w:val="9"/>
    <w:link w:val="7"/>
    <w:qFormat/>
    <w:uiPriority w:val="0"/>
    <w:rPr>
      <w:rFonts w:eastAsia="宋体"/>
      <w:kern w:val="2"/>
      <w:sz w:val="18"/>
      <w:szCs w:val="18"/>
    </w:rPr>
  </w:style>
  <w:style w:type="character" w:customStyle="1" w:styleId="12">
    <w:name w:val="页脚 字符"/>
    <w:basedOn w:val="9"/>
    <w:link w:val="6"/>
    <w:qFormat/>
    <w:uiPriority w:val="0"/>
    <w:rPr>
      <w:rFonts w:eastAsia="宋体"/>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1753</Words>
  <Characters>1820</Characters>
  <Lines>37</Lines>
  <Paragraphs>10</Paragraphs>
  <TotalTime>19</TotalTime>
  <ScaleCrop>false</ScaleCrop>
  <LinksUpToDate>false</LinksUpToDate>
  <CharactersWithSpaces>1821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2025-12-12T04:07:00Z</dcterms:created>
  <dc:creator>Xs</dc:creator>
  <cp:lastModifiedBy>张黎海</cp:lastModifiedBy>
  <dcterms:modified xsi:type="dcterms:W3CDTF">2025-12-12T07:08:10Z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22B2095330C548A9BA526A930E068755_13</vt:lpwstr>
  </property>
  <property fmtid="{D5CDD505-2E9C-101B-9397-08002B2CF9AE}" pid="4" name="KSOTemplateDocerSaveRecord">
    <vt:lpwstr>eyJoZGlkIjoiN2MyNWI5MWEyMjBhNTQ3OWNlMDRjNWE5MWNhZjY1ZDEiLCJ1c2VySWQiOiIxMjc5MDQ4OTk2In0=</vt:lpwstr>
  </property>
</Properties>
</file>