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E72F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气象检测器（六要素）</w:t>
      </w:r>
    </w:p>
    <w:p w14:paraId="6D2A241D">
      <w:pPr>
        <w:rPr>
          <w:rFonts w:hint="eastAsia"/>
        </w:rPr>
      </w:pPr>
      <w:r>
        <w:rPr>
          <w:rFonts w:hint="eastAsia"/>
        </w:rPr>
        <w:t>型号：LMMS100-H</w:t>
      </w:r>
    </w:p>
    <w:p w14:paraId="38EAE4D7">
      <w:pPr>
        <w:rPr>
          <w:rFonts w:hint="eastAsia"/>
        </w:rPr>
      </w:pPr>
      <w:r>
        <w:rPr>
          <w:rFonts w:hint="eastAsia"/>
        </w:rPr>
        <w:t>规格:直径约150mm, 高度约270mm，重量约1.5kg</w:t>
      </w:r>
    </w:p>
    <w:p w14:paraId="438BC645">
      <w:pPr>
        <w:rPr>
          <w:rFonts w:hint="eastAsia"/>
        </w:rPr>
      </w:pPr>
      <w:r>
        <w:rPr>
          <w:rFonts w:hint="eastAsia"/>
        </w:rPr>
        <w:t>工作电源:12—24VDC ±10%</w:t>
      </w:r>
    </w:p>
    <w:p w14:paraId="7C79765D">
      <w:pPr>
        <w:rPr>
          <w:rFonts w:hint="eastAsia"/>
        </w:rPr>
      </w:pPr>
      <w:r>
        <w:rPr>
          <w:rFonts w:hint="eastAsia"/>
        </w:rPr>
        <w:t>通讯接口:RS485，双线连接，半双工</w:t>
      </w:r>
    </w:p>
    <w:p w14:paraId="69A8BC3D">
      <w:pPr>
        <w:rPr>
          <w:rFonts w:hint="eastAsia"/>
        </w:rPr>
      </w:pPr>
      <w:r>
        <w:rPr>
          <w:rFonts w:hint="eastAsia"/>
        </w:rPr>
        <w:t>额定功率:24VDC ±10%＜4VA（无加热时）</w:t>
      </w:r>
    </w:p>
    <w:p w14:paraId="3253C215">
      <w:pPr>
        <w:rPr>
          <w:rFonts w:hint="eastAsia"/>
        </w:rPr>
      </w:pPr>
      <w:r>
        <w:rPr>
          <w:rFonts w:hint="eastAsia"/>
        </w:rPr>
        <w:t>工作温度:-50—70℃</w:t>
      </w:r>
    </w:p>
    <w:p w14:paraId="51B80324">
      <w:pPr>
        <w:rPr>
          <w:rFonts w:hint="eastAsia"/>
        </w:rPr>
      </w:pPr>
      <w:r>
        <w:rPr>
          <w:rFonts w:hint="eastAsia"/>
        </w:rPr>
        <w:t>工作湿度:0—100%RH</w:t>
      </w:r>
    </w:p>
    <w:p w14:paraId="5DA07D94">
      <w:pPr>
        <w:rPr>
          <w:rFonts w:hint="eastAsia"/>
        </w:rPr>
      </w:pPr>
      <w:r>
        <w:rPr>
          <w:rFonts w:hint="eastAsia"/>
        </w:rPr>
        <w:t>防护等级:IP66</w:t>
      </w:r>
    </w:p>
    <w:p w14:paraId="0CCFCA1F">
      <w:pPr>
        <w:rPr>
          <w:rFonts w:hint="eastAsia"/>
        </w:rPr>
      </w:pPr>
      <w:r>
        <w:rPr>
          <w:rFonts w:hint="eastAsia"/>
        </w:rPr>
        <w:t>加热功率:30VA  24VDC</w:t>
      </w:r>
    </w:p>
    <w:p w14:paraId="1DB5CC41">
      <w:pPr>
        <w:rPr>
          <w:rFonts w:hint="eastAsia"/>
        </w:rPr>
      </w:pPr>
      <w:r>
        <w:rPr>
          <w:rFonts w:hint="eastAsia"/>
        </w:rPr>
        <w:t>温度</w:t>
      </w:r>
    </w:p>
    <w:p w14:paraId="2C887CF7">
      <w:pPr>
        <w:rPr>
          <w:rFonts w:hint="eastAsia"/>
        </w:rPr>
      </w:pPr>
      <w:r>
        <w:rPr>
          <w:rFonts w:hint="eastAsia"/>
        </w:rPr>
        <w:t>原理:NTC负温度系数</w:t>
      </w:r>
    </w:p>
    <w:p w14:paraId="63EB5480">
      <w:pPr>
        <w:rPr>
          <w:rFonts w:hint="eastAsia"/>
        </w:rPr>
      </w:pPr>
      <w:r>
        <w:rPr>
          <w:rFonts w:hint="eastAsia"/>
        </w:rPr>
        <w:t>测量范围:-50—70℃</w:t>
      </w:r>
    </w:p>
    <w:p w14:paraId="07C53FA3">
      <w:pPr>
        <w:rPr>
          <w:rFonts w:hint="eastAsia"/>
        </w:rPr>
      </w:pPr>
      <w:r>
        <w:rPr>
          <w:rFonts w:hint="eastAsia"/>
        </w:rPr>
        <w:t>精度:±0.1℃</w:t>
      </w:r>
    </w:p>
    <w:p w14:paraId="43E241B1">
      <w:pPr>
        <w:rPr>
          <w:rFonts w:hint="eastAsia"/>
        </w:rPr>
      </w:pPr>
      <w:r>
        <w:rPr>
          <w:rFonts w:hint="eastAsia"/>
        </w:rPr>
        <w:t>相对湿度</w:t>
      </w:r>
    </w:p>
    <w:p w14:paraId="5C582C38">
      <w:pPr>
        <w:rPr>
          <w:rFonts w:hint="eastAsia"/>
        </w:rPr>
      </w:pPr>
      <w:r>
        <w:rPr>
          <w:rFonts w:hint="eastAsia"/>
        </w:rPr>
        <w:t>原理:电容式</w:t>
      </w:r>
    </w:p>
    <w:p w14:paraId="6DD4BC26">
      <w:pPr>
        <w:rPr>
          <w:rFonts w:hint="eastAsia"/>
        </w:rPr>
      </w:pPr>
      <w:r>
        <w:rPr>
          <w:rFonts w:hint="eastAsia"/>
        </w:rPr>
        <w:t>测量范围:0—100%R.H.</w:t>
      </w:r>
    </w:p>
    <w:p w14:paraId="263E5CB0">
      <w:pPr>
        <w:rPr>
          <w:rFonts w:hint="eastAsia"/>
        </w:rPr>
      </w:pPr>
      <w:r>
        <w:rPr>
          <w:rFonts w:hint="eastAsia"/>
        </w:rPr>
        <w:t>精度:±0.1%相对湿度</w:t>
      </w:r>
    </w:p>
    <w:p w14:paraId="204BCB1A">
      <w:pPr>
        <w:rPr>
          <w:rFonts w:hint="eastAsia"/>
        </w:rPr>
      </w:pPr>
      <w:r>
        <w:rPr>
          <w:rFonts w:hint="eastAsia"/>
        </w:rPr>
        <w:t>降水强度</w:t>
      </w:r>
    </w:p>
    <w:p w14:paraId="4DBFD2EF">
      <w:pPr>
        <w:rPr>
          <w:rFonts w:hint="eastAsia"/>
        </w:rPr>
      </w:pPr>
      <w:r>
        <w:rPr>
          <w:rFonts w:hint="eastAsia"/>
        </w:rPr>
        <w:t>雨量计原理：压电式</w:t>
      </w:r>
    </w:p>
    <w:p w14:paraId="63BA461C">
      <w:pPr>
        <w:rPr>
          <w:rFonts w:hint="eastAsia"/>
        </w:rPr>
      </w:pPr>
      <w:r>
        <w:rPr>
          <w:rFonts w:hint="eastAsia"/>
        </w:rPr>
        <w:t>分辨力 0.1mm/h</w:t>
      </w:r>
    </w:p>
    <w:p w14:paraId="1410EAED">
      <w:pPr>
        <w:rPr>
          <w:rFonts w:hint="eastAsia"/>
        </w:rPr>
      </w:pPr>
      <w:r>
        <w:rPr>
          <w:rFonts w:hint="eastAsia"/>
        </w:rPr>
        <w:t>雨强覆盖 0-200mm/h,精准捕获降水数据</w:t>
      </w:r>
    </w:p>
    <w:p w14:paraId="5FB4BE3A">
      <w:pPr>
        <w:rPr>
          <w:rFonts w:hint="eastAsia"/>
        </w:rPr>
      </w:pPr>
      <w:r>
        <w:rPr>
          <w:rFonts w:hint="eastAsia"/>
        </w:rPr>
        <w:t>气压</w:t>
      </w:r>
    </w:p>
    <w:p w14:paraId="1801EA6C">
      <w:pPr>
        <w:rPr>
          <w:rFonts w:hint="eastAsia"/>
        </w:rPr>
      </w:pPr>
      <w:r>
        <w:rPr>
          <w:rFonts w:hint="eastAsia"/>
        </w:rPr>
        <w:t>原理:MEMS电容式</w:t>
      </w:r>
    </w:p>
    <w:p w14:paraId="62BF490E">
      <w:pPr>
        <w:rPr>
          <w:rFonts w:hint="eastAsia"/>
        </w:rPr>
      </w:pPr>
      <w:r>
        <w:rPr>
          <w:rFonts w:hint="eastAsia"/>
        </w:rPr>
        <w:t>测量范围:300—1200百帕</w:t>
      </w:r>
    </w:p>
    <w:p w14:paraId="3A01942E">
      <w:pPr>
        <w:rPr>
          <w:rFonts w:hint="eastAsia"/>
        </w:rPr>
      </w:pPr>
      <w:r>
        <w:rPr>
          <w:rFonts w:hint="eastAsia"/>
        </w:rPr>
        <w:t>精度:±0.3百帕</w:t>
      </w:r>
    </w:p>
    <w:p w14:paraId="081FF5C2">
      <w:pPr>
        <w:rPr>
          <w:rFonts w:hint="eastAsia"/>
        </w:rPr>
      </w:pPr>
      <w:r>
        <w:rPr>
          <w:rFonts w:hint="eastAsia"/>
        </w:rPr>
        <w:t>风向</w:t>
      </w:r>
    </w:p>
    <w:p w14:paraId="52B0C079">
      <w:pPr>
        <w:rPr>
          <w:rFonts w:hint="eastAsia"/>
        </w:rPr>
      </w:pPr>
      <w:r>
        <w:rPr>
          <w:rFonts w:hint="eastAsia"/>
        </w:rPr>
        <w:t>原理:超声波</w:t>
      </w:r>
    </w:p>
    <w:p w14:paraId="37DBE5C5">
      <w:pPr>
        <w:rPr>
          <w:rFonts w:hint="eastAsia"/>
        </w:rPr>
      </w:pPr>
      <w:r>
        <w:rPr>
          <w:rFonts w:hint="eastAsia"/>
        </w:rPr>
        <w:t>测量范围:0—360°</w:t>
      </w:r>
    </w:p>
    <w:p w14:paraId="0EFE6797">
      <w:pPr>
        <w:rPr>
          <w:rFonts w:hint="eastAsia"/>
        </w:rPr>
      </w:pPr>
      <w:r>
        <w:rPr>
          <w:rFonts w:hint="eastAsia"/>
        </w:rPr>
        <w:t>精度:±1°</w:t>
      </w:r>
    </w:p>
    <w:p w14:paraId="0C6027E1">
      <w:pPr>
        <w:rPr>
          <w:rFonts w:hint="eastAsia"/>
        </w:rPr>
      </w:pPr>
      <w:r>
        <w:rPr>
          <w:rFonts w:hint="eastAsia"/>
        </w:rPr>
        <w:t>分辨力:1°</w:t>
      </w:r>
    </w:p>
    <w:p w14:paraId="0F3DB924">
      <w:pPr>
        <w:rPr>
          <w:rFonts w:hint="eastAsia"/>
        </w:rPr>
      </w:pPr>
      <w:r>
        <w:rPr>
          <w:rFonts w:hint="eastAsia"/>
        </w:rPr>
        <w:t>风速</w:t>
      </w:r>
    </w:p>
    <w:p w14:paraId="64812C4A">
      <w:pPr>
        <w:rPr>
          <w:rFonts w:hint="eastAsia"/>
        </w:rPr>
      </w:pPr>
      <w:r>
        <w:rPr>
          <w:rFonts w:hint="eastAsia"/>
        </w:rPr>
        <w:t>原理:超声波</w:t>
      </w:r>
    </w:p>
    <w:p w14:paraId="5F7F8728">
      <w:pPr>
        <w:rPr>
          <w:rFonts w:hint="eastAsia"/>
        </w:rPr>
      </w:pPr>
      <w:r>
        <w:rPr>
          <w:rFonts w:hint="eastAsia"/>
        </w:rPr>
        <w:t>测量范围:0—60m/s</w:t>
      </w:r>
    </w:p>
    <w:p w14:paraId="2A1CB3B1">
      <w:pPr>
        <w:rPr>
          <w:rFonts w:hint="eastAsia"/>
        </w:rPr>
      </w:pPr>
      <w:r>
        <w:rPr>
          <w:rFonts w:hint="eastAsia"/>
        </w:rPr>
        <w:t>精度:±0.1m/s</w:t>
      </w:r>
    </w:p>
    <w:p w14:paraId="5D6B4681">
      <w:r>
        <w:rPr>
          <w:rFonts w:hint="eastAsia"/>
        </w:rPr>
        <w:t>分辨力:0.1m/s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40882"/>
    <w:rsid w:val="059F4A57"/>
    <w:rsid w:val="5944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381</Characters>
  <Lines>0</Lines>
  <Paragraphs>0</Paragraphs>
  <TotalTime>7</TotalTime>
  <ScaleCrop>false</ScaleCrop>
  <LinksUpToDate>false</LinksUpToDate>
  <CharactersWithSpaces>388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2025-10-20T07:44:00Z</dcterms:created>
  <dc:creator>枫江</dc:creator>
  <cp:lastModifiedBy>张黎海</cp:lastModifiedBy>
  <dcterms:modified xsi:type="dcterms:W3CDTF">2025-10-21T06:31:38Z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C153DD0075FA4ADA998D32A918CAD3F2_13</vt:lpwstr>
  </property>
  <property fmtid="{D5CDD505-2E9C-101B-9397-08002B2CF9AE}" pid="4" name="KSOTemplateDocerSaveRecord">
    <vt:lpwstr>eyJoZGlkIjoiNGIxZTVkM2YwZTAwOWRjODEzYTNjZTA1ZDAxNDIyNDgiLCJ1c2VySWQiOiIzNDYwMDc1NzMifQ==</vt:lpwstr>
  </property>
</Properties>
</file>