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1C2D6">
      <w:bookmarkStart w:id="0" w:name="_GoBack"/>
      <w:bookmarkEnd w:id="0"/>
    </w:p>
    <w:p w14:paraId="29536BA6">
      <w:pPr>
        <w:rPr>
          <w:rFonts w:hint="eastAsia"/>
        </w:rPr>
      </w:pPr>
      <w:r>
        <w:rPr>
          <w:rFonts w:hint="eastAsia"/>
        </w:rPr>
        <w:t>技术参数</w:t>
      </w:r>
    </w:p>
    <w:p w14:paraId="005594BA">
      <w:pPr>
        <w:rPr>
          <w:rFonts w:hint="eastAsia"/>
        </w:rPr>
      </w:pPr>
      <w:r>
        <w:rPr>
          <w:rFonts w:hint="eastAsia"/>
        </w:rPr>
        <w:t>最低环境温度:-40℃;最高环境温度:30℃℃;管道需维持温度:5℃;使用环境没有腐蚀;</w:t>
      </w:r>
    </w:p>
    <w:p w14:paraId="3C33F396">
      <w:pPr>
        <w:rPr>
          <w:rFonts w:hint="eastAsia"/>
        </w:rPr>
      </w:pPr>
      <w:r>
        <w:rPr>
          <w:rFonts w:hint="eastAsia"/>
        </w:rPr>
        <w:t>电源为交流电源，电压最大为380V，系统转换效率默认为100%。系统采用单独回路供电，每回路配过流开关，且带30毫安漏电保护功能。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71"/>
    <w:rsid w:val="00050B65"/>
    <w:rsid w:val="00087160"/>
    <w:rsid w:val="005C5871"/>
    <w:rsid w:val="008451B3"/>
    <w:rsid w:val="008D15FB"/>
    <w:rsid w:val="00906D7B"/>
    <w:rsid w:val="00D63D85"/>
    <w:rsid w:val="00E46F72"/>
    <w:rsid w:val="00EE29FB"/>
    <w:rsid w:val="22C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113</Characters>
  <Lines>3</Lines>
  <Paragraphs>2</Paragraphs>
  <TotalTime>3</TotalTime>
  <ScaleCrop>false</ScaleCrop>
  <LinksUpToDate>false</LinksUpToDate>
  <CharactersWithSpaces>113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2024-12-10T08:13:00Z</dcterms:created>
  <dc:creator>Administrator</dc:creator>
  <cp:lastModifiedBy>张黎海</cp:lastModifiedBy>
  <dcterms:modified xsi:type="dcterms:W3CDTF">2025-10-10T03:28:18Z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CD10264C21F445EBBD53A5DFFCAC623C_13</vt:lpwstr>
  </property>
</Properties>
</file>