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485A9C">
      <w:pPr>
        <w:rPr>
          <w:rFonts w:hint="eastAsia"/>
          <w:b/>
          <w:bCs/>
        </w:rPr>
      </w:pPr>
      <w:r>
        <w:rPr>
          <w:rFonts w:hint="eastAsia"/>
          <w:b/>
          <w:bCs/>
        </w:rPr>
        <w:t>802-9-1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光缆监测单元（监测通道数配置可选4-192路或更多）</w:t>
      </w:r>
    </w:p>
    <w:p w14:paraId="1FA335A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"标准的19英寸总线插卡式机架，一个机框内集成光源、光开关、合波器；OTDR动态</w:t>
      </w:r>
    </w:p>
    <w:p w14:paraId="5FE670FB">
      <w:pPr>
        <w:rPr>
          <w:rFonts w:hint="eastAsia"/>
        </w:rPr>
      </w:pPr>
      <w:r>
        <w:rPr>
          <w:rFonts w:hint="eastAsia"/>
        </w:rPr>
        <w:t>范围≥45dB；监测设备测试波长：（1550±15）nm,（1625±15）nm,（1650±15）</w:t>
      </w:r>
    </w:p>
    <w:p w14:paraId="4CF58E9D">
      <w:pPr>
        <w:rPr>
          <w:rFonts w:hint="eastAsia"/>
        </w:rPr>
      </w:pPr>
      <w:r>
        <w:rPr>
          <w:rFonts w:hint="eastAsia"/>
        </w:rPr>
        <w:t>nm；监测设备单框监测能力：设备监测通道数配置可选(4-192路或更多），并支持</w:t>
      </w:r>
    </w:p>
    <w:p w14:paraId="2769A06C">
      <w:pPr>
        <w:rPr>
          <w:rFonts w:hint="eastAsia"/>
        </w:rPr>
      </w:pPr>
      <w:r>
        <w:rPr>
          <w:rFonts w:hint="eastAsia"/>
        </w:rPr>
        <w:t>平滑扩容；同时满足OTDR衰减盲区≤2m、事件盲区≤1m；光脉波宽度：支持脉冲宽</w:t>
      </w:r>
    </w:p>
    <w:p w14:paraId="4093ED8E">
      <w:pPr>
        <w:rPr>
          <w:rFonts w:hint="eastAsia"/>
        </w:rPr>
      </w:pPr>
      <w:r>
        <w:rPr>
          <w:rFonts w:hint="eastAsia"/>
        </w:rPr>
        <w:t>度最小值≤2.5ns，最大值≥20us，同时提供8种以上脉波宽度；设备输入采用直流</w:t>
      </w:r>
    </w:p>
    <w:p w14:paraId="52887FC4">
      <w:pPr>
        <w:rPr>
          <w:rFonts w:hint="eastAsia"/>
        </w:rPr>
      </w:pPr>
      <w:r>
        <w:rPr>
          <w:rFonts w:hint="eastAsia"/>
        </w:rPr>
        <w:t>电源，需支持双路电源接入，互为冗余备份；监测设备工作温度范围：-25℃-55</w:t>
      </w:r>
    </w:p>
    <w:p w14:paraId="3487D6BE">
      <w:pPr>
        <w:rPr>
          <w:rFonts w:hint="eastAsia"/>
        </w:rPr>
      </w:pPr>
      <w:r>
        <w:rPr>
          <w:rFonts w:hint="eastAsia"/>
        </w:rPr>
        <w:t>℃；监测设备的平均故障间隔时间（MTBF）≥30年（40℃）"</w:t>
      </w:r>
    </w:p>
    <w:p w14:paraId="6ACE5C33">
      <w:pPr>
        <w:rPr>
          <w:rFonts w:hint="eastAsia"/>
          <w:b/>
          <w:bCs/>
        </w:rPr>
      </w:pPr>
      <w:r>
        <w:rPr>
          <w:rFonts w:hint="eastAsia"/>
          <w:b/>
          <w:bCs/>
        </w:rPr>
        <w:t>802-9-2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光缆监测单元（监测通道数配置可选4-12路或更多）</w:t>
      </w:r>
      <w:r>
        <w:rPr>
          <w:rFonts w:hint="eastAsia"/>
          <w:b/>
          <w:bCs/>
        </w:rPr>
        <w:tab/>
      </w:r>
    </w:p>
    <w:p w14:paraId="4E19A66C">
      <w:pPr>
        <w:rPr>
          <w:rFonts w:hint="eastAsia"/>
        </w:rPr>
      </w:pPr>
      <w:r>
        <w:rPr>
          <w:rFonts w:hint="eastAsia"/>
        </w:rPr>
        <w:t>设备监测通道数配置4-12路或更多；其余指标同上</w:t>
      </w:r>
    </w:p>
    <w:p w14:paraId="1479C0DC">
      <w:pPr>
        <w:rPr>
          <w:rFonts w:hint="eastAsia"/>
          <w:b/>
          <w:bCs/>
        </w:rPr>
      </w:pPr>
      <w:r>
        <w:rPr>
          <w:rFonts w:hint="eastAsia"/>
          <w:b/>
          <w:bCs/>
        </w:rPr>
        <w:t>802-9-3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WDM合波器</w:t>
      </w:r>
      <w:r>
        <w:rPr>
          <w:rFonts w:hint="eastAsia"/>
          <w:b/>
          <w:bCs/>
        </w:rPr>
        <w:tab/>
      </w:r>
    </w:p>
    <w:p w14:paraId="60B82269">
      <w:pPr>
        <w:rPr>
          <w:rFonts w:hint="eastAsia"/>
        </w:rPr>
      </w:pPr>
      <w:r>
        <w:rPr>
          <w:rFonts w:hint="eastAsia"/>
          <w:lang w:val="en-US" w:eastAsia="zh-CN"/>
        </w:rPr>
        <w:t>工作频率</w:t>
      </w:r>
      <w:bookmarkStart w:id="0" w:name="_GoBack"/>
      <w:bookmarkEnd w:id="0"/>
      <w:r>
        <w:rPr>
          <w:rFonts w:hint="eastAsia"/>
        </w:rPr>
        <w:t>1310nm/1550nm</w:t>
      </w:r>
    </w:p>
    <w:p w14:paraId="06117815">
      <w:pPr>
        <w:rPr>
          <w:rFonts w:hint="eastAsia"/>
          <w:b/>
          <w:bCs/>
        </w:rPr>
      </w:pPr>
      <w:r>
        <w:rPr>
          <w:rFonts w:hint="eastAsia"/>
          <w:b/>
          <w:bCs/>
        </w:rPr>
        <w:t>802-9-4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光纤监测管理平台</w:t>
      </w:r>
      <w:r>
        <w:rPr>
          <w:rFonts w:hint="eastAsia"/>
          <w:b/>
          <w:bCs/>
        </w:rPr>
        <w:tab/>
      </w:r>
    </w:p>
    <w:p w14:paraId="4946D6FA">
      <w:pPr>
        <w:rPr>
          <w:rFonts w:hint="eastAsia"/>
        </w:rPr>
      </w:pPr>
      <w:r>
        <w:rPr>
          <w:rFonts w:hint="eastAsia"/>
        </w:rPr>
        <w:t>"网管系统采用C/S架构或B/S架构；网管系统采用UNIX、Linux、Windows等主流操作</w:t>
      </w:r>
    </w:p>
    <w:p w14:paraId="6D218127">
      <w:pPr>
        <w:rPr>
          <w:rFonts w:hint="eastAsia"/>
        </w:rPr>
      </w:pPr>
      <w:r>
        <w:rPr>
          <w:rFonts w:hint="eastAsia"/>
        </w:rPr>
        <w:t>系统和Oralce、SQL Server等数据库；具有光缆监测测试功能、系统管理功能、资</w:t>
      </w:r>
    </w:p>
    <w:p w14:paraId="2C75EA7D">
      <w:pPr>
        <w:rPr>
          <w:rFonts w:hint="eastAsia"/>
        </w:rPr>
      </w:pPr>
      <w:r>
        <w:rPr>
          <w:rFonts w:hint="eastAsia"/>
        </w:rPr>
        <w:t>源管理功能、系统设备监测功能、告警管理功能、报表管理功能等；网管系统支持测试数据存储和统计分析，并呈现测试曲线及故障分析结论；支持GIS定位功能，可</w:t>
      </w:r>
    </w:p>
    <w:p w14:paraId="73E8F92B">
      <w:pPr>
        <w:rPr>
          <w:rFonts w:hint="eastAsia"/>
        </w:rPr>
      </w:pPr>
      <w:r>
        <w:rPr>
          <w:rFonts w:hint="eastAsia"/>
        </w:rPr>
        <w:t>集成GIS系统或与第三方GIS平台对接；系统具备监控系统、传输系统、接入系统统</w:t>
      </w:r>
    </w:p>
    <w:p w14:paraId="2AB99369">
      <w:pPr>
        <w:rPr>
          <w:rFonts w:hint="eastAsia"/>
        </w:rPr>
      </w:pPr>
      <w:r>
        <w:rPr>
          <w:rFonts w:hint="eastAsia"/>
        </w:rPr>
        <w:t>一管理能力；系统能够对监测设备软件版本进行远程升级；系统支持批量导入巡检</w:t>
      </w:r>
    </w:p>
    <w:p w14:paraId="0940DE35">
      <w:pPr>
        <w:rPr>
          <w:rFonts w:hint="eastAsia"/>
        </w:rPr>
      </w:pPr>
      <w:r>
        <w:rPr>
          <w:rFonts w:hint="eastAsia"/>
        </w:rPr>
        <w:t>离线测试数据(比如手持仪表.sor测试结果)，并进行展示、统计分析；系统支持北</w:t>
      </w:r>
    </w:p>
    <w:p w14:paraId="6D90EEB7">
      <w:pPr>
        <w:rPr>
          <w:rFonts w:hint="eastAsia"/>
        </w:rPr>
      </w:pPr>
      <w:r>
        <w:rPr>
          <w:rFonts w:hint="eastAsia"/>
        </w:rPr>
        <w:t>向对接能力；网管系统支持告警信息北向接口上报，并且告警信息包含但不限于故</w:t>
      </w:r>
    </w:p>
    <w:p w14:paraId="18CD0C34">
      <w:pPr>
        <w:rPr>
          <w:rFonts w:hint="eastAsia"/>
        </w:rPr>
      </w:pPr>
      <w:r>
        <w:rPr>
          <w:rFonts w:hint="eastAsia"/>
        </w:rPr>
        <w:t>障位置、故障类型、故障原因、故障点的测量信息（衰减等）；系统支持手动、轮</w:t>
      </w:r>
    </w:p>
    <w:p w14:paraId="498CF77B">
      <w:pPr>
        <w:rPr>
          <w:rFonts w:hint="eastAsia"/>
        </w:rPr>
      </w:pPr>
      <w:r>
        <w:rPr>
          <w:rFonts w:hint="eastAsia"/>
        </w:rPr>
        <w:t>询、外部触发测试能力；系统支持管理监测设备数目≥300台；对光缆监测测试结果</w:t>
      </w:r>
    </w:p>
    <w:p w14:paraId="0206B7CC">
      <w:pPr>
        <w:rPr>
          <w:rFonts w:hint="eastAsia"/>
        </w:rPr>
      </w:pPr>
      <w:r>
        <w:rPr>
          <w:rFonts w:hint="eastAsia"/>
        </w:rPr>
        <w:t>的历史数据，具有统计与分析功能；具备光纤监测端口与监测线路资源信息的绑定</w:t>
      </w:r>
    </w:p>
    <w:p w14:paraId="1142C5CB">
      <w:pPr>
        <w:rPr>
          <w:rFonts w:hint="eastAsia"/>
        </w:rPr>
      </w:pPr>
      <w:r>
        <w:rPr>
          <w:rFonts w:hint="eastAsia"/>
        </w:rPr>
        <w:t>或配对关系能力，保证监测线路维护便利"</w:t>
      </w:r>
    </w:p>
    <w:p w14:paraId="20493DEF">
      <w:pPr>
        <w:rPr>
          <w:rFonts w:hint="eastAsia"/>
          <w:b/>
          <w:bCs/>
        </w:rPr>
      </w:pPr>
      <w:r>
        <w:rPr>
          <w:rFonts w:hint="eastAsia"/>
          <w:b/>
          <w:bCs/>
        </w:rPr>
        <w:t>802-9-7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光缆标定</w:t>
      </w:r>
      <w:r>
        <w:rPr>
          <w:rFonts w:hint="eastAsia"/>
          <w:b/>
          <w:bCs/>
        </w:rPr>
        <w:tab/>
      </w:r>
    </w:p>
    <w:p w14:paraId="461D9817">
      <w:r>
        <w:rPr>
          <w:rFonts w:hint="eastAsia"/>
        </w:rPr>
        <w:t>"确定光缆里程与道路桩号的对应关系，需实际测量主线、上下立交匝道及进出站光缆的长度"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ZlYzNhMjc1MjQ1YzM3ODVmMzZkNjQ2MmI1YzRhMmQifQ=="/>
  </w:docVars>
  <w:rsids>
    <w:rsidRoot w:val="00000000"/>
    <w:rsid w:val="4FC3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2024-09-30T05:25:22Z</dcterms:created>
  <dc:creator>sun</dc:creator>
  <cp:lastModifiedBy>  袏鉺釘♂</cp:lastModifiedBy>
  <dcterms:modified xsi:type="dcterms:W3CDTF">2024-09-30T05:26:10Z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68C8721C62564D478A31A024528A2E9D_12</vt:lpwstr>
  </property>
</Properties>
</file>