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32D95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PSAM卡</w:t>
      </w:r>
    </w:p>
    <w:p w14:paraId="3387C31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ab/>
      </w:r>
      <w:r>
        <w:rPr>
          <w:rFonts w:hint="eastAsia"/>
          <w:b w:val="0"/>
          <w:bCs w:val="0"/>
        </w:rPr>
        <w:t>符合吉林省要求</w:t>
      </w:r>
    </w:p>
    <w:p w14:paraId="48D512D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801-1-20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小型验钞机</w:t>
      </w:r>
      <w:r>
        <w:rPr>
          <w:rFonts w:hint="eastAsia"/>
          <w:b/>
          <w:bCs/>
        </w:rPr>
        <w:tab/>
      </w:r>
    </w:p>
    <w:p w14:paraId="496E0E2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银行专用</w:t>
      </w:r>
    </w:p>
    <w:p w14:paraId="008114A1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801-1-21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票据打印机</w:t>
      </w:r>
      <w:r>
        <w:rPr>
          <w:rFonts w:hint="eastAsia"/>
          <w:b/>
          <w:bCs/>
        </w:rPr>
        <w:tab/>
      </w:r>
    </w:p>
    <w:bookmarkEnd w:id="0"/>
    <w:p w14:paraId="611EA231">
      <w:pPr>
        <w:rPr>
          <w:rFonts w:hint="eastAsia"/>
        </w:rPr>
      </w:pPr>
      <w:r>
        <w:rPr>
          <w:rFonts w:hint="eastAsia"/>
        </w:rPr>
        <w:t>"24 针点阵式打印机</w:t>
      </w:r>
    </w:p>
    <w:p w14:paraId="52EE581F">
      <w:pPr>
        <w:rPr>
          <w:rFonts w:hint="eastAsia"/>
        </w:rPr>
      </w:pPr>
      <w:r>
        <w:rPr>
          <w:rFonts w:hint="eastAsia"/>
        </w:rPr>
        <w:t xml:space="preserve"> 打印速度：＞100 字符/秒</w:t>
      </w:r>
    </w:p>
    <w:p w14:paraId="79566D14">
      <w:pPr>
        <w:rPr>
          <w:rFonts w:hint="eastAsia"/>
        </w:rPr>
      </w:pPr>
      <w:r>
        <w:rPr>
          <w:rFonts w:hint="eastAsia"/>
        </w:rPr>
        <w:t xml:space="preserve"> 打印头寿命：20000 万字符</w:t>
      </w:r>
    </w:p>
    <w:p w14:paraId="42CD0918">
      <w:pPr>
        <w:rPr>
          <w:rFonts w:hint="eastAsia"/>
        </w:rPr>
      </w:pPr>
      <w:r>
        <w:rPr>
          <w:rFonts w:hint="eastAsia"/>
        </w:rPr>
        <w:t xml:space="preserve"> MTBF≧10000 小时</w:t>
      </w:r>
    </w:p>
    <w:p w14:paraId="5E8627D7">
      <w:pPr>
        <w:rPr>
          <w:rFonts w:hint="eastAsia"/>
        </w:rPr>
      </w:pPr>
      <w:r>
        <w:rPr>
          <w:rFonts w:hint="eastAsia"/>
        </w:rPr>
        <w:t xml:space="preserve"> 色带：专用卡式色带</w:t>
      </w:r>
    </w:p>
    <w:p w14:paraId="137D59DC">
      <w:pPr>
        <w:rPr>
          <w:rFonts w:hint="eastAsia"/>
        </w:rPr>
      </w:pPr>
      <w:r>
        <w:rPr>
          <w:rFonts w:hint="eastAsia"/>
        </w:rPr>
        <w:t xml:space="preserve"> 支持蓝牙连接</w:t>
      </w:r>
    </w:p>
    <w:p w14:paraId="3A9892DD">
      <w:pPr>
        <w:rPr>
          <w:rFonts w:hint="eastAsia"/>
        </w:rPr>
      </w:pPr>
      <w:r>
        <w:rPr>
          <w:rFonts w:hint="eastAsia"/>
        </w:rPr>
        <w:t xml:space="preserve"> 支持二维码打印"</w:t>
      </w:r>
    </w:p>
    <w:p w14:paraId="5AAAEE1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801-1-22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移动支付扫码终端</w:t>
      </w:r>
      <w:r>
        <w:rPr>
          <w:rFonts w:hint="eastAsia"/>
          <w:b/>
          <w:bCs/>
        </w:rPr>
        <w:tab/>
      </w:r>
    </w:p>
    <w:p w14:paraId="7F513E1B">
      <w:pPr>
        <w:rPr>
          <w:rFonts w:hint="eastAsia"/>
        </w:rPr>
      </w:pPr>
      <w:r>
        <w:rPr>
          <w:rFonts w:hint="eastAsia"/>
        </w:rPr>
        <w:t>"Android8.0 及以上操作系统，CPU 主频不低于 1.8GHz；</w:t>
      </w:r>
    </w:p>
    <w:p w14:paraId="6F05E4A1">
      <w:pPr>
        <w:rPr>
          <w:rFonts w:hint="eastAsia"/>
        </w:rPr>
      </w:pPr>
      <w:r>
        <w:rPr>
          <w:rFonts w:hint="eastAsia"/>
        </w:rPr>
        <w:t xml:space="preserve"> 内存不低于 2GB，存储不低于 32GB；</w:t>
      </w:r>
    </w:p>
    <w:p w14:paraId="1D25D1CD">
      <w:pPr>
        <w:rPr>
          <w:rFonts w:hint="eastAsia"/>
        </w:rPr>
      </w:pPr>
      <w:r>
        <w:rPr>
          <w:rFonts w:hint="eastAsia"/>
        </w:rPr>
        <w:t xml:space="preserve"> 屏幕分辨率不低于 1920*1080，不少于 1 个摄像头，像素不低于 800 万；</w:t>
      </w:r>
    </w:p>
    <w:p w14:paraId="0AAB6052">
      <w:pPr>
        <w:rPr>
          <w:rFonts w:hint="eastAsia"/>
        </w:rPr>
      </w:pPr>
      <w:r>
        <w:rPr>
          <w:rFonts w:hint="eastAsia"/>
        </w:rPr>
        <w:t xml:space="preserve"> 至少支持 1 个 PSAM 卡卡槽，1 个 SIM 卡卡槽，支持 4G 全网通及蓝牙，禁用 WIFI 功能；</w:t>
      </w:r>
    </w:p>
    <w:p w14:paraId="6E6CFE2A">
      <w:pPr>
        <w:rPr>
          <w:rFonts w:hint="eastAsia"/>
        </w:rPr>
      </w:pPr>
      <w:r>
        <w:rPr>
          <w:rFonts w:hint="eastAsia"/>
        </w:rPr>
        <w:t xml:space="preserve"> 电池容量不低于 4000mAh；</w:t>
      </w:r>
    </w:p>
    <w:p w14:paraId="4570221E">
      <w:pPr>
        <w:rPr>
          <w:rFonts w:hint="eastAsia"/>
        </w:rPr>
      </w:pPr>
      <w:r>
        <w:rPr>
          <w:rFonts w:hint="eastAsia"/>
        </w:rPr>
        <w:t xml:space="preserve"> 支持 5.8GHz DSRC 微波通信，符合 GB/T20851-2007 系列标准，支持 13.56MHz RFID 通信， 符合 ISO 1443Type-A 非接触式 IC 卡通信标准及 ISO 7816 接触式 IC 卡通信协议。"</w:t>
      </w:r>
    </w:p>
    <w:p w14:paraId="0125274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801-2-13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PSAM卡</w:t>
      </w:r>
      <w:r>
        <w:rPr>
          <w:rFonts w:hint="eastAsia"/>
          <w:b/>
          <w:bCs/>
        </w:rPr>
        <w:tab/>
      </w:r>
    </w:p>
    <w:p w14:paraId="6B3E1FEC">
      <w:pPr>
        <w:rPr>
          <w:rFonts w:hint="eastAsia"/>
        </w:rPr>
      </w:pPr>
      <w:r>
        <w:rPr>
          <w:rFonts w:hint="eastAsia"/>
        </w:rPr>
        <w:t>符合吉林省要求</w:t>
      </w:r>
    </w:p>
    <w:p w14:paraId="0DA3397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801-2-14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分线盒（≥16口）</w:t>
      </w:r>
    </w:p>
    <w:p w14:paraId="0F675AE8"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16口分线盒</w:t>
      </w:r>
      <w:r>
        <w:rPr>
          <w:rFonts w:hint="eastAsia"/>
        </w:rPr>
        <w:tab/>
      </w:r>
    </w:p>
    <w:p w14:paraId="3EABF82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801-2-16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移动式收费终端</w:t>
      </w:r>
      <w:r>
        <w:rPr>
          <w:rFonts w:hint="eastAsia"/>
          <w:b/>
          <w:bCs/>
        </w:rPr>
        <w:tab/>
      </w:r>
    </w:p>
    <w:p w14:paraId="40601118">
      <w:pPr>
        <w:rPr>
          <w:rFonts w:hint="eastAsia"/>
        </w:rPr>
      </w:pPr>
      <w:r>
        <w:rPr>
          <w:rFonts w:hint="eastAsia"/>
        </w:rPr>
        <w:t>"横向扫码方式下二维码识读距离宜为 10～150cm</w:t>
      </w:r>
    </w:p>
    <w:p w14:paraId="7DD4549E">
      <w:pPr>
        <w:rPr>
          <w:rFonts w:hint="eastAsia"/>
        </w:rPr>
      </w:pPr>
      <w:r>
        <w:rPr>
          <w:rFonts w:hint="eastAsia"/>
        </w:rPr>
        <w:t xml:space="preserve"> 纵向扫码方式下二维码识读距离宜为80～220cm</w:t>
      </w:r>
    </w:p>
    <w:p w14:paraId="065406F5">
      <w:pPr>
        <w:rPr>
          <w:rFonts w:hint="eastAsia"/>
        </w:rPr>
      </w:pPr>
      <w:r>
        <w:rPr>
          <w:rFonts w:hint="eastAsia"/>
        </w:rPr>
        <w:t xml:space="preserve"> MTBF 不应低于 10000h</w:t>
      </w:r>
    </w:p>
    <w:p w14:paraId="2B7F59DC">
      <w:pPr>
        <w:rPr>
          <w:rFonts w:hint="eastAsia"/>
        </w:rPr>
      </w:pPr>
      <w:r>
        <w:rPr>
          <w:rFonts w:hint="eastAsia"/>
        </w:rPr>
        <w:t xml:space="preserve"> 设备使用寿命应大于 100000h</w:t>
      </w:r>
    </w:p>
    <w:p w14:paraId="21D87BE0">
      <w:pPr>
        <w:rPr>
          <w:rFonts w:hint="eastAsia"/>
        </w:rPr>
      </w:pPr>
      <w:r>
        <w:rPr>
          <w:rFonts w:hint="eastAsia"/>
        </w:rPr>
        <w:t xml:space="preserve"> 设备电源模块应支持 AC220V (±10%）的电源输入</w:t>
      </w:r>
    </w:p>
    <w:p w14:paraId="096C6833">
      <w:pPr>
        <w:rPr>
          <w:rFonts w:hint="eastAsia"/>
        </w:rPr>
      </w:pPr>
      <w:r>
        <w:rPr>
          <w:rFonts w:hint="eastAsia"/>
        </w:rPr>
        <w:t xml:space="preserve"> 工作温度：-35℃~+55℃ , 工作相对湿度：4%～100%</w:t>
      </w:r>
    </w:p>
    <w:p w14:paraId="77886000">
      <w:pPr>
        <w:rPr>
          <w:rFonts w:hint="eastAsia"/>
        </w:rPr>
      </w:pPr>
      <w:r>
        <w:rPr>
          <w:rFonts w:hint="eastAsia"/>
        </w:rPr>
        <w:t xml:space="preserve"> 设备防护等级不低于 IP65"</w:t>
      </w:r>
    </w:p>
    <w:p w14:paraId="4CD40C7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PSAM卡</w:t>
      </w:r>
      <w:r>
        <w:rPr>
          <w:rFonts w:hint="eastAsia"/>
          <w:b/>
          <w:bCs/>
        </w:rPr>
        <w:tab/>
      </w:r>
    </w:p>
    <w:p w14:paraId="63BD9A6A">
      <w:pPr>
        <w:rPr>
          <w:rFonts w:hint="eastAsia"/>
        </w:rPr>
      </w:pPr>
      <w:r>
        <w:rPr>
          <w:rFonts w:hint="eastAsia"/>
        </w:rPr>
        <w:t>符合吉林省要求</w:t>
      </w:r>
    </w:p>
    <w:p w14:paraId="666DDA47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北斗授时设备（自带电源模块（AC220V/DC24V））</w:t>
      </w:r>
    </w:p>
    <w:p w14:paraId="528DD371">
      <w:pPr>
        <w:rPr>
          <w:rFonts w:hint="eastAsia"/>
        </w:rPr>
      </w:pPr>
      <w:r>
        <w:rPr>
          <w:rFonts w:hint="eastAsia"/>
        </w:rPr>
        <w:t>"每收费站配置一套北斗定位与授时设备，与 ETC 门架系统共用。</w:t>
      </w:r>
    </w:p>
    <w:p w14:paraId="1E839C8B">
      <w:pPr>
        <w:rPr>
          <w:rFonts w:hint="eastAsia"/>
        </w:rPr>
      </w:pPr>
      <w:r>
        <w:rPr>
          <w:rFonts w:hint="eastAsia"/>
        </w:rPr>
        <w:t xml:space="preserve"> BD2-B1、GPS-L1 定位、授时。</w:t>
      </w:r>
    </w:p>
    <w:p w14:paraId="5D6056A0">
      <w:pPr>
        <w:rPr>
          <w:rFonts w:hint="eastAsia"/>
        </w:rPr>
      </w:pPr>
      <w:r>
        <w:rPr>
          <w:rFonts w:hint="eastAsia"/>
        </w:rPr>
        <w:t xml:space="preserve"> 支持标准的 NTP、SNTP 等网络对时协议。</w:t>
      </w:r>
    </w:p>
    <w:p w14:paraId="3926507F">
      <w:pPr>
        <w:rPr>
          <w:rFonts w:hint="eastAsia"/>
        </w:rPr>
      </w:pPr>
      <w:r>
        <w:rPr>
          <w:rFonts w:hint="eastAsia"/>
        </w:rPr>
        <w:t xml:space="preserve"> DC6-24V 供电。</w:t>
      </w:r>
    </w:p>
    <w:p w14:paraId="59253EBE">
      <w:pPr>
        <w:rPr>
          <w:rFonts w:hint="eastAsia"/>
        </w:rPr>
      </w:pPr>
      <w:r>
        <w:rPr>
          <w:rFonts w:hint="eastAsia"/>
        </w:rPr>
        <w:t xml:space="preserve"> 捕获灵敏度：≤-148dBm。</w:t>
      </w:r>
    </w:p>
    <w:p w14:paraId="1A3545F9">
      <w:pPr>
        <w:rPr>
          <w:rFonts w:hint="eastAsia"/>
        </w:rPr>
      </w:pPr>
      <w:r>
        <w:rPr>
          <w:rFonts w:hint="eastAsia"/>
        </w:rPr>
        <w:t xml:space="preserve"> 通道数：99 个捕获通道，33 个跟踪通道。</w:t>
      </w:r>
    </w:p>
    <w:p w14:paraId="28FDECAC">
      <w:pPr>
        <w:rPr>
          <w:rFonts w:hint="eastAsia"/>
        </w:rPr>
      </w:pPr>
      <w:r>
        <w:rPr>
          <w:rFonts w:hint="eastAsia"/>
        </w:rPr>
        <w:t xml:space="preserve"> PPS 授时精度：≤1us。</w:t>
      </w:r>
    </w:p>
    <w:p w14:paraId="4410F842">
      <w:pPr>
        <w:rPr>
          <w:rFonts w:hint="eastAsia"/>
        </w:rPr>
      </w:pPr>
      <w:r>
        <w:rPr>
          <w:rFonts w:hint="eastAsia"/>
        </w:rPr>
        <w:t xml:space="preserve"> 授时精度：≤1s（卫星失锁 24 小时内）。</w:t>
      </w:r>
    </w:p>
    <w:p w14:paraId="19F61C6B">
      <w:pPr>
        <w:rPr>
          <w:rFonts w:hint="eastAsia"/>
        </w:rPr>
      </w:pPr>
      <w:r>
        <w:rPr>
          <w:rFonts w:hint="eastAsia"/>
        </w:rPr>
        <w:t xml:space="preserve"> NTP 授时精度：1～10ms。"</w:t>
      </w:r>
    </w:p>
    <w:p w14:paraId="7339053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801-4-12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外置式刻录机</w:t>
      </w:r>
      <w:r>
        <w:rPr>
          <w:rFonts w:hint="eastAsia"/>
          <w:b/>
          <w:bCs/>
        </w:rPr>
        <w:tab/>
      </w:r>
    </w:p>
    <w:p w14:paraId="517342F7">
      <w:pPr>
        <w:rPr>
          <w:rFonts w:hint="eastAsia"/>
        </w:rPr>
      </w:pPr>
      <w:r>
        <w:rPr>
          <w:rFonts w:hint="eastAsia"/>
        </w:rPr>
        <w:t>18X DVD刻录机</w:t>
      </w:r>
    </w:p>
    <w:p w14:paraId="60AEE6EB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801-4-13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CPC卡</w:t>
      </w:r>
      <w:r>
        <w:rPr>
          <w:rFonts w:hint="eastAsia"/>
          <w:b/>
          <w:bCs/>
        </w:rPr>
        <w:tab/>
      </w:r>
    </w:p>
    <w:p w14:paraId="7C60E977">
      <w:pPr>
        <w:rPr>
          <w:rFonts w:hint="eastAsia"/>
        </w:rPr>
      </w:pPr>
      <w:r>
        <w:rPr>
          <w:rFonts w:hint="eastAsia"/>
        </w:rPr>
        <w:t>适用于吉林省</w:t>
      </w:r>
    </w:p>
    <w:p w14:paraId="50040E97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801-4-14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CPC卡箱</w:t>
      </w:r>
      <w:r>
        <w:rPr>
          <w:rFonts w:hint="eastAsia"/>
          <w:b/>
          <w:bCs/>
        </w:rPr>
        <w:tab/>
      </w:r>
    </w:p>
    <w:p w14:paraId="6C6FE5C4">
      <w:pPr>
        <w:rPr>
          <w:rFonts w:hint="eastAsia"/>
        </w:rPr>
      </w:pPr>
      <w:r>
        <w:rPr>
          <w:rFonts w:hint="eastAsia"/>
        </w:rPr>
        <w:t>适用于吉林省</w:t>
      </w:r>
    </w:p>
    <w:p w14:paraId="2B87B095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801-4-15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PSAM卡</w:t>
      </w:r>
      <w:r>
        <w:rPr>
          <w:rFonts w:hint="eastAsia"/>
          <w:b/>
          <w:bCs/>
        </w:rPr>
        <w:tab/>
      </w:r>
    </w:p>
    <w:p w14:paraId="514F1200">
      <w:pPr>
        <w:rPr>
          <w:rFonts w:hint="eastAsia"/>
        </w:rPr>
      </w:pPr>
      <w:r>
        <w:rPr>
          <w:rFonts w:hint="eastAsia"/>
        </w:rPr>
        <w:t>满足吉林省使用需求</w:t>
      </w:r>
    </w:p>
    <w:p w14:paraId="5F9D7DE8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801-4-20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精密空调（总制冷量12.5kW）</w:t>
      </w:r>
      <w:r>
        <w:rPr>
          <w:rFonts w:hint="eastAsia"/>
          <w:b/>
          <w:bCs/>
        </w:rPr>
        <w:tab/>
      </w:r>
    </w:p>
    <w:p w14:paraId="41825505">
      <w:pPr>
        <w:rPr>
          <w:rFonts w:hint="eastAsia"/>
        </w:rPr>
      </w:pPr>
      <w:r>
        <w:rPr>
          <w:rFonts w:hint="eastAsia"/>
        </w:rPr>
        <w:t>总冷量12.5kW</w:t>
      </w:r>
    </w:p>
    <w:p w14:paraId="20FA904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801-4-21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PSAM卡专用授权设备（含软件及授权服务器）</w:t>
      </w:r>
      <w:r>
        <w:rPr>
          <w:rFonts w:hint="eastAsia"/>
          <w:b/>
          <w:bCs/>
        </w:rPr>
        <w:tab/>
      </w:r>
    </w:p>
    <w:p w14:paraId="13BB0D7A">
      <w:pPr>
        <w:rPr>
          <w:rFonts w:hint="eastAsia"/>
        </w:rPr>
      </w:pPr>
      <w:r>
        <w:rPr>
          <w:rFonts w:hint="eastAsia"/>
        </w:rPr>
        <w:t>含软件及授权服务器</w:t>
      </w:r>
    </w:p>
    <w:p w14:paraId="076111D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视频电缆（HDMI）</w:t>
      </w:r>
      <w:r>
        <w:rPr>
          <w:rFonts w:hint="eastAsia"/>
          <w:b/>
          <w:bCs/>
        </w:rPr>
        <w:tab/>
      </w:r>
    </w:p>
    <w:p w14:paraId="3FCB5F6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15米</w:t>
      </w:r>
    </w:p>
    <w:p w14:paraId="7E54C50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接地汇流排</w:t>
      </w:r>
      <w:r>
        <w:rPr>
          <w:rFonts w:hint="eastAsia"/>
          <w:b/>
          <w:bCs/>
        </w:rPr>
        <w:tab/>
      </w:r>
    </w:p>
    <w:p w14:paraId="6B76C1A8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亭内穿线子管（PVC管，信号、电力分设）</w:t>
      </w:r>
      <w:r>
        <w:rPr>
          <w:rFonts w:hint="eastAsia"/>
          <w:b/>
          <w:bCs/>
        </w:rPr>
        <w:tab/>
      </w:r>
    </w:p>
    <w:p w14:paraId="3ABD22C1">
      <w:pPr>
        <w:rPr>
          <w:rFonts w:hint="eastAsia"/>
        </w:rPr>
      </w:pPr>
    </w:p>
    <w:p w14:paraId="12B7FF6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室内阻燃线槽（150×80mm，信号、电力分设）</w:t>
      </w:r>
    </w:p>
    <w:p w14:paraId="45E32361">
      <w:pPr>
        <w:rPr>
          <w:rFonts w:hint="eastAsia"/>
        </w:rPr>
      </w:pPr>
      <w:r>
        <w:rPr>
          <w:rFonts w:hint="eastAsia"/>
        </w:rPr>
        <w:tab/>
      </w:r>
    </w:p>
    <w:p w14:paraId="494E9E8D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安装辅材</w:t>
      </w:r>
      <w:r>
        <w:rPr>
          <w:rFonts w:hint="eastAsia"/>
          <w:b/>
          <w:bCs/>
        </w:rPr>
        <w:tab/>
      </w:r>
    </w:p>
    <w:p w14:paraId="62D741A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801-11-5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事件记录仪（含存储卡,存储时间不少于6个月）</w:t>
      </w:r>
      <w:r>
        <w:rPr>
          <w:rFonts w:hint="eastAsia"/>
          <w:b/>
          <w:bCs/>
        </w:rPr>
        <w:tab/>
      </w:r>
    </w:p>
    <w:p w14:paraId="0CD926E8">
      <w:pPr>
        <w:rPr>
          <w:rFonts w:hint="eastAsia"/>
        </w:rPr>
      </w:pPr>
      <w:r>
        <w:rPr>
          <w:rFonts w:hint="eastAsia"/>
        </w:rPr>
        <w:t>警用执法记录仪</w:t>
      </w:r>
    </w:p>
    <w:p w14:paraId="7624097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801-17-1-c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PSAM卡</w:t>
      </w:r>
      <w:r>
        <w:rPr>
          <w:rFonts w:hint="eastAsia"/>
          <w:b/>
          <w:bCs/>
        </w:rPr>
        <w:tab/>
      </w:r>
    </w:p>
    <w:p w14:paraId="0DD4E015">
      <w:pPr>
        <w:rPr>
          <w:rFonts w:hint="eastAsia"/>
        </w:rPr>
      </w:pPr>
      <w:r>
        <w:rPr>
          <w:rFonts w:hint="eastAsia"/>
        </w:rPr>
        <w:t>符合吉林省要求</w:t>
      </w:r>
    </w:p>
    <w:p w14:paraId="6069476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801-17-1-n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移动式柴油发电机（10KVA）</w:t>
      </w:r>
    </w:p>
    <w:p w14:paraId="33CC0C67">
      <w:pPr>
        <w:rPr>
          <w:rFonts w:hint="eastAsia"/>
        </w:rPr>
      </w:pPr>
      <w:r>
        <w:rPr>
          <w:rFonts w:hint="eastAsia"/>
          <w:lang w:val="en-US" w:eastAsia="zh-CN"/>
        </w:rPr>
        <w:t>10kva发电机</w:t>
      </w:r>
      <w:r>
        <w:rPr>
          <w:rFonts w:hint="eastAsia"/>
        </w:rPr>
        <w:tab/>
      </w:r>
    </w:p>
    <w:p w14:paraId="417D22D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801-17-2-h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聚氨酯管箱（聚氨酯材料，电缆过桥保护，100×80mm）</w:t>
      </w:r>
      <w:r>
        <w:rPr>
          <w:rFonts w:hint="eastAsia"/>
          <w:b/>
          <w:bCs/>
        </w:rPr>
        <w:tab/>
      </w:r>
    </w:p>
    <w:p w14:paraId="0C32822F">
      <w:pPr>
        <w:rPr>
          <w:rFonts w:hint="eastAsia"/>
        </w:rPr>
      </w:pPr>
      <w:r>
        <w:rPr>
          <w:rFonts w:hint="eastAsia"/>
        </w:rPr>
        <w:t>100×80mm</w:t>
      </w:r>
    </w:p>
    <w:p w14:paraId="1D6C07B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801-17-2-i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镀锌钢管（2×φ89×4）</w:t>
      </w:r>
      <w:r>
        <w:rPr>
          <w:rFonts w:hint="eastAsia"/>
          <w:b/>
          <w:bCs/>
        </w:rPr>
        <w:tab/>
      </w:r>
    </w:p>
    <w:p w14:paraId="0EA0046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2根</w:t>
      </w:r>
      <w:r>
        <w:rPr>
          <w:rFonts w:hint="eastAsia"/>
        </w:rPr>
        <w:t>φ89×4</w:t>
      </w:r>
    </w:p>
    <w:p w14:paraId="370BACFB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801-17-2-l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光电缆标识桩</w:t>
      </w:r>
      <w:r>
        <w:rPr>
          <w:rFonts w:hint="eastAsia"/>
          <w:b/>
          <w:bCs/>
        </w:rPr>
        <w:tab/>
      </w:r>
    </w:p>
    <w:p w14:paraId="4EF490BD">
      <w:pPr>
        <w:rPr>
          <w:b/>
          <w:bCs/>
        </w:rPr>
      </w:pPr>
      <w:r>
        <w:rPr>
          <w:rFonts w:hint="eastAsia"/>
          <w:b/>
          <w:bCs/>
        </w:rPr>
        <w:t>801-17-2-n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金属线槽（200mm×100mm）</w:t>
      </w:r>
      <w:r>
        <w:rPr>
          <w:rFonts w:hint="eastAsia"/>
          <w:b/>
          <w:bCs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00D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2024-09-30T04:57:32Z</dcterms:created>
  <dc:creator>sun</dc:creator>
  <cp:lastModifiedBy>  袏鉺釘♂</cp:lastModifiedBy>
  <dcterms:modified xsi:type="dcterms:W3CDTF">2024-09-30T05:01:26Z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5DB38EDFDAD6450FB2BEA88BCF618066_12</vt:lpwstr>
  </property>
</Properties>
</file>