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1. 外形尺寸：标准1U机架式设备</w:t>
      </w:r>
    </w:p>
    <w:p>
      <w:pPr>
        <w:rPr>
          <w:rFonts w:hint="eastAsia"/>
        </w:rPr>
      </w:pPr>
      <w:r>
        <w:rPr>
          <w:rFonts w:hint="eastAsia"/>
        </w:rPr>
        <w:t>2. 采用先进的RSU集中控制，多RSU联合接收机制，至少可以同时接入12路RSU</w:t>
      </w:r>
    </w:p>
    <w:p>
      <w:pPr>
        <w:rPr>
          <w:rFonts w:hint="eastAsia"/>
        </w:rPr>
      </w:pPr>
      <w:r>
        <w:rPr>
          <w:rFonts w:hint="eastAsia"/>
        </w:rPr>
        <w:t>3. 内置10个符合ISO/IEC 7816标准的PSAM卡座，支持PCI接口的密码卡，安全认证方式兼容DES、3DES及SM4多种加密算法</w:t>
      </w:r>
    </w:p>
    <w:p>
      <w:pPr>
        <w:rPr>
          <w:rFonts w:hint="eastAsia"/>
        </w:rPr>
      </w:pPr>
      <w:r>
        <w:rPr>
          <w:rFonts w:hint="eastAsia"/>
        </w:rPr>
        <w:t>4. 提供1个RS232、1个RS422、1个光纤接口、2个以太网接口</w:t>
      </w:r>
    </w:p>
    <w:p>
      <w:pPr>
        <w:rPr>
          <w:rFonts w:hint="eastAsia"/>
        </w:rPr>
      </w:pPr>
      <w:r>
        <w:rPr>
          <w:rFonts w:hint="eastAsia"/>
        </w:rPr>
        <w:t>5. 采用三级防雷防静电技术，可耐4kV雷击浪涌、8kV静电干扰，保证设备抗电磁干扰能力</w:t>
      </w:r>
    </w:p>
    <w:p>
      <w:pPr>
        <w:rPr>
          <w:rFonts w:hint="eastAsia"/>
        </w:rPr>
      </w:pPr>
      <w:r>
        <w:rPr>
          <w:rFonts w:hint="eastAsia"/>
        </w:rPr>
        <w:t>6. 提供大容量存储，至少可保存1年的交易记录，至少6个月的图像信息记录，并可实时上传至后台系统</w:t>
      </w:r>
    </w:p>
    <w:p>
      <w:pPr>
        <w:rPr>
          <w:rFonts w:hint="eastAsia"/>
        </w:rPr>
      </w:pPr>
      <w:r>
        <w:rPr>
          <w:rFonts w:hint="eastAsia"/>
        </w:rPr>
        <w:t>7. 支持远程控制功能，具备远程在线程序升级功能</w:t>
      </w:r>
    </w:p>
    <w:p>
      <w:pPr>
        <w:rPr>
          <w:rFonts w:hint="eastAsia"/>
        </w:rPr>
      </w:pPr>
      <w:r>
        <w:rPr>
          <w:rFonts w:hint="eastAsia"/>
        </w:rPr>
        <w:t>8. 支持设备自检功能，可精确诊断设备内部主要部件的运行情况</w:t>
      </w:r>
    </w:p>
    <w:p>
      <w:pPr>
        <w:rPr>
          <w:rFonts w:hint="eastAsia"/>
        </w:rPr>
      </w:pPr>
      <w:r>
        <w:rPr>
          <w:rFonts w:hint="eastAsia"/>
        </w:rPr>
        <w:t>9. 工作环境温度：-45℃~+80℃；</w:t>
      </w:r>
    </w:p>
    <w:p>
      <w:pPr>
        <w:rPr>
          <w:rFonts w:hint="eastAsia"/>
        </w:rPr>
      </w:pPr>
      <w:r>
        <w:rPr>
          <w:rFonts w:hint="eastAsia"/>
        </w:rPr>
        <w:t>10. 存储温度：-40℃～+85℃；</w:t>
      </w:r>
    </w:p>
    <w:p>
      <w:pPr>
        <w:rPr>
          <w:rFonts w:hint="eastAsia"/>
        </w:rPr>
      </w:pPr>
      <w:r>
        <w:rPr>
          <w:rFonts w:hint="eastAsia"/>
        </w:rPr>
        <w:t>11. 供电：AC220V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901"/>
    <w:rsid w:val="00087160"/>
    <w:rsid w:val="00097901"/>
    <w:rsid w:val="00843EA6"/>
    <w:rsid w:val="00A43DAD"/>
    <w:rsid w:val="00E46F72"/>
    <w:rsid w:val="6DAE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2024-08-15T03:00:00Z</dcterms:created>
  <dc:creator>Administrator</dc:creator>
  <cp:lastModifiedBy>lenovo</cp:lastModifiedBy>
  <dcterms:modified xsi:type="dcterms:W3CDTF">2024-08-16T07:02:16Z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D31274287DF843CF8CFF8C2FEBAAFB9E</vt:lpwstr>
  </property>
</Properties>
</file>