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AC052" w14:textId="77777777" w:rsidR="008850E4" w:rsidRDefault="008850E4" w:rsidP="008850E4">
      <w:pPr>
        <w:rPr>
          <w:rFonts w:hint="eastAsia"/>
        </w:rPr>
      </w:pPr>
      <w:r>
        <w:rPr>
          <w:rFonts w:hint="eastAsia"/>
        </w:rPr>
        <w:t>柜内装配标准19英寸机架</w:t>
      </w:r>
    </w:p>
    <w:p w14:paraId="3A10EB1F" w14:textId="77777777" w:rsidR="008850E4" w:rsidRDefault="008850E4" w:rsidP="008850E4">
      <w:r>
        <w:rPr>
          <w:rFonts w:hint="eastAsia"/>
        </w:rPr>
        <w:t>用户设备区为全封闭设计，防护等级IP56；</w:t>
      </w:r>
    </w:p>
    <w:p w14:paraId="3F3114EC" w14:textId="1263DFD6" w:rsidR="008850E4" w:rsidRDefault="008850E4" w:rsidP="008850E4">
      <w:pPr>
        <w:rPr>
          <w:rFonts w:hint="eastAsia"/>
        </w:rPr>
      </w:pPr>
      <w:r>
        <w:rPr>
          <w:rFonts w:hint="eastAsia"/>
        </w:rPr>
        <w:t>含空调；</w:t>
      </w:r>
    </w:p>
    <w:p w14:paraId="3618DC3A" w14:textId="77777777" w:rsidR="008850E4" w:rsidRDefault="008850E4" w:rsidP="008850E4">
      <w:pPr>
        <w:rPr>
          <w:rFonts w:hint="eastAsia"/>
        </w:rPr>
      </w:pPr>
      <w:r>
        <w:rPr>
          <w:rFonts w:hint="eastAsia"/>
        </w:rPr>
        <w:t>壁板、柜门及顶盖均为双层钢板结构，夹层间填充隔热保温材料；</w:t>
      </w:r>
    </w:p>
    <w:p w14:paraId="72C58059" w14:textId="77777777" w:rsidR="008850E4" w:rsidRDefault="008850E4" w:rsidP="008850E4">
      <w:pPr>
        <w:rPr>
          <w:rFonts w:hint="eastAsia"/>
        </w:rPr>
      </w:pPr>
      <w:r>
        <w:rPr>
          <w:rFonts w:hint="eastAsia"/>
        </w:rPr>
        <w:t>表面处理：去油、酸洗、磷化、静电喷涂、高温固化</w:t>
      </w:r>
    </w:p>
    <w:p w14:paraId="1DD9CA06" w14:textId="6AD224DD" w:rsidR="008850E4" w:rsidRDefault="008850E4" w:rsidP="008850E4">
      <w:pPr>
        <w:rPr>
          <w:rFonts w:hint="eastAsia"/>
        </w:rPr>
      </w:pPr>
      <w:r>
        <w:rPr>
          <w:rFonts w:hint="eastAsia"/>
        </w:rPr>
        <w:t>集成温度环境控制系统</w:t>
      </w:r>
      <w:r>
        <w:rPr>
          <w:rFonts w:hint="eastAsia"/>
        </w:rPr>
        <w:t>，数据可上传</w:t>
      </w:r>
    </w:p>
    <w:p w14:paraId="242AFB4F" w14:textId="47280D0A" w:rsidR="00087160" w:rsidRDefault="008850E4" w:rsidP="008850E4">
      <w:pPr>
        <w:rPr>
          <w:rFonts w:hint="eastAsia"/>
        </w:rPr>
      </w:pPr>
      <w:r>
        <w:rPr>
          <w:rFonts w:hint="eastAsia"/>
        </w:rPr>
        <w:t>电源：220V~240VAC、50Hz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87"/>
    <w:rsid w:val="00087160"/>
    <w:rsid w:val="008850E4"/>
    <w:rsid w:val="00E46F72"/>
    <w:rsid w:val="00E9623F"/>
    <w:rsid w:val="00F7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90FB3"/>
  <w15:chartTrackingRefBased/>
  <w15:docId w15:val="{85361605-0975-4C61-B7EE-408AAC87A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2024-08-16T01:01:00Z</dcterms:created>
  <dcterms:modified xsi:type="dcterms:W3CDTF">2024-08-16T01:01:00Z</dcterms:modified>
</cp:coreProperties>
</file>